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356" w14:textId="784435AF" w:rsidR="00D81C14" w:rsidRPr="00E72B08" w:rsidRDefault="00D81C14" w:rsidP="00E72B0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E72B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В музее-заповеднике «Горки Ленинские» 20 сентября в пам</w:t>
      </w:r>
      <w:r w:rsidR="004F2BFD" w:rsidRPr="00E72B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я</w:t>
      </w:r>
      <w:r w:rsidRPr="00E72B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ть о Сергее Бодрове, исполнителе легендарной роли Данилы Багровы, покажет на большом экране фильм «Брат-2»</w:t>
      </w:r>
    </w:p>
    <w:p w14:paraId="3CF9ABBF" w14:textId="77777777" w:rsidR="00D81C14" w:rsidRDefault="00D81C14" w:rsidP="00D81C1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A0F242C" w14:textId="12CBED9E" w:rsidR="00D81C14" w:rsidRPr="000F084D" w:rsidRDefault="00D81C14" w:rsidP="00D81C1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Показ первого в регионе музейного кинотеатра под открытом небом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Киносад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в рубрике </w:t>
      </w:r>
      <w:r w:rsidRPr="000F08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снятовГорках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также приурочен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недавнему юбилею продюсера и режиссёра Сергея Сельянова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25-летию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фильм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="004F2BF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Из-за погодных условий 20 сентября </w:t>
      </w:r>
      <w:r w:rsidR="004F2BF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«абсолютно культов</w:t>
      </w:r>
      <w:r w:rsidR="004F2BF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ую</w:t>
      </w:r>
      <w:r w:rsidR="004F2BF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лент</w:t>
      </w:r>
      <w:r w:rsidR="004F2BF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4F2BF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="00E72B0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зрители увидят на экране киноконцертного зала НКЦ «Музей В.И. Ленина».</w:t>
      </w:r>
    </w:p>
    <w:p w14:paraId="319FF545" w14:textId="44D61ABC" w:rsidR="004F2BFD" w:rsidRDefault="00D81C14" w:rsidP="00D81C1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музее-заповеднике «Горки Ленинские» с</w:t>
      </w:r>
      <w:r w:rsidR="00E72B0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нимали</w:t>
      </w:r>
      <w:r w:rsidR="004F2BF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более 300 фильмов, сериалов и документальных картин. Одним из них стал фильм «Брат-2», который снимали в усадьбе Горки в </w:t>
      </w:r>
      <w:r w:rsidRPr="000F08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1999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4F2BF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7A1D742A" w14:textId="140A68EC" w:rsidR="004F2BFD" w:rsidRDefault="004F2BFD" w:rsidP="004F2BF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F08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Зимний сад усадьбы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Горки </w:t>
      </w:r>
      <w:r w:rsidRPr="000F08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превратился в дом банкира Белкина</w:t>
      </w:r>
      <w:r w:rsidR="00E72B0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исполнении Сергея Маковецкого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красный асфальт перед усадебным комплексом въехал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ретро-автомобиль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но некоторые кадры не вошли в финальную версию монтажа. </w:t>
      </w:r>
    </w:p>
    <w:p w14:paraId="56FE5C94" w14:textId="1095526C" w:rsidR="004F2BFD" w:rsidRPr="000F084D" w:rsidRDefault="004F2BFD" w:rsidP="004F2BF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Кинопроцесс в музее-заповеднике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мельчайших деталях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мы можем видеть в документальном фильме о съёмках картины, режиссёром которого стал Сергей Бодров, и услышать его впечатления: </w:t>
      </w:r>
    </w:p>
    <w:p w14:paraId="77327433" w14:textId="77777777" w:rsidR="004F2BFD" w:rsidRPr="004F2BFD" w:rsidRDefault="004F2BFD" w:rsidP="004F2BFD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0F08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F2B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«Каждый человек, а особенно артист, мечтает пожить какой-то другой жизнью. Надо сказать, что Сергею Маковецкому очень нравилась обстановка, которая его окружает: костюмы, машина (она, кстати, когда-то принадлежала Геббельсу) и весь этот прекрасный интерьер. Мы даже шутили, что он специально забывает слова, чтобы это всё подольше продолжалось. Естественно, дней через пять всё это кончилось, но всё-таки какое-то время Маковецкий побыл олигархом».</w:t>
      </w:r>
    </w:p>
    <w:p w14:paraId="35CCAD63" w14:textId="29813B9D" w:rsidR="00CC27A3" w:rsidRDefault="00CC27A3" w:rsidP="00D81C1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Показ фильма, </w:t>
      </w:r>
      <w:r w:rsidR="00E72B0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который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стал культурным достоянием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стал возможен при поддержке кинокомпании </w:t>
      </w:r>
      <w:r w:rsidR="00D81C1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ТВ.</w:t>
      </w:r>
    </w:p>
    <w:p w14:paraId="10C8352F" w14:textId="71CADA82" w:rsidR="00D81C14" w:rsidRDefault="00CC27A3" w:rsidP="00D81C1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«Буквально на днях </w:t>
      </w:r>
      <w:r w:rsidR="00E72B08"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на </w:t>
      </w:r>
      <w:r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фестивале «Новый сезон» Анна и Григорий Сельяновы представили документальный фильм «Брат навсегда», </w:t>
      </w:r>
      <w:r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посвящённый знаменитой дилогии Алексея Балабанова</w:t>
      </w:r>
      <w:r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. </w:t>
      </w:r>
      <w:r w:rsidR="00733A25"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Как сказал в этой ленте режиссёр Никита Михалков об этих фильмах – это «попытка продекламировать собственное достоинство». Сергей Бодров тоже был олицетворением этих слов. </w:t>
      </w:r>
      <w:r w:rsidR="00D81C14"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20 сентября – особенный день для </w:t>
      </w:r>
      <w:r w:rsidR="00733A25"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его </w:t>
      </w:r>
      <w:r w:rsidR="00D81C14"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поклонников и близких</w:t>
      </w:r>
      <w:r w:rsidR="00733A25"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. </w:t>
      </w:r>
      <w:r w:rsidR="00E72B08"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 этот день г</w:t>
      </w:r>
      <w:proofErr w:type="spellStart"/>
      <w:r w:rsidR="00D81C14"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еро</w:t>
      </w:r>
      <w:proofErr w:type="spellEnd"/>
      <w:r w:rsidR="00733A25"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й</w:t>
      </w:r>
      <w:r w:rsidR="00D81C14"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времени целого поколения</w:t>
      </w:r>
      <w:r w:rsidR="00733A25"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D81C14"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погиб вместе со съемочной группой при сходе ледника в </w:t>
      </w:r>
      <w:proofErr w:type="spellStart"/>
      <w:r w:rsidR="00D81C14"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Кардамонском</w:t>
      </w:r>
      <w:proofErr w:type="spellEnd"/>
      <w:r w:rsidR="00D81C14"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ущелье. </w:t>
      </w:r>
      <w:r w:rsidR="00E72B08" w:rsidRPr="00E72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Мы показывает фильм в память о Сергее Бодрове»,</w:t>
      </w:r>
      <w:r w:rsidR="00E72B0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рассказал директор музея-заповедника «Горки Ленинские» Евгений </w:t>
      </w:r>
      <w:proofErr w:type="spellStart"/>
      <w:r w:rsidR="00E72B0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Сарамуд</w:t>
      </w:r>
      <w:proofErr w:type="spellEnd"/>
      <w:r w:rsidR="00E72B0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4405CD12" w14:textId="77777777" w:rsidR="00E72B08" w:rsidRDefault="00E72B08" w:rsidP="00D81C1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DD635B1" w14:textId="77DC0557" w:rsidR="00D81C14" w:rsidRPr="000F084D" w:rsidRDefault="00E72B08" w:rsidP="00D81C1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Иллюстрации: </w:t>
      </w:r>
      <w:hyperlink r:id="rId4" w:history="1">
        <w:r w:rsidR="00C24F1B" w:rsidRPr="00B50C37">
          <w:rPr>
            <w:rStyle w:val="ac"/>
            <w:rFonts w:ascii="Times New Roman" w:eastAsia="Times New Roman" w:hAnsi="Times New Roman" w:cs="Times New Roman"/>
            <w:sz w:val="28"/>
            <w:szCs w:val="28"/>
            <w:lang w:val="ru-RU"/>
          </w:rPr>
          <w:t>https://cloud.mail.ru/public/xLEW/7yPBc6VLz</w:t>
        </w:r>
      </w:hyperlink>
    </w:p>
    <w:p w14:paraId="7E6CD696" w14:textId="77777777" w:rsidR="006E643F" w:rsidRPr="00D81C14" w:rsidRDefault="006E643F">
      <w:pPr>
        <w:rPr>
          <w:lang w:val="ru-RU"/>
        </w:rPr>
      </w:pPr>
    </w:p>
    <w:sectPr w:rsidR="006E643F" w:rsidRPr="00D81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14"/>
    <w:rsid w:val="000E22F1"/>
    <w:rsid w:val="00350564"/>
    <w:rsid w:val="004D429E"/>
    <w:rsid w:val="004F2BFD"/>
    <w:rsid w:val="006B569A"/>
    <w:rsid w:val="006E643F"/>
    <w:rsid w:val="00733A25"/>
    <w:rsid w:val="00C24F1B"/>
    <w:rsid w:val="00CC27A3"/>
    <w:rsid w:val="00CC5815"/>
    <w:rsid w:val="00D81C14"/>
    <w:rsid w:val="00E7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D90B"/>
  <w15:chartTrackingRefBased/>
  <w15:docId w15:val="{70E42B2A-DC19-4D7A-B0B6-0105FBE0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C14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1C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C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C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C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C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C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C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C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C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1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1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1C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1C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1C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1C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1C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1C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1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81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C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81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1C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81C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1C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81C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1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81C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1C1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24F1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4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xLEW/7yPBc6VL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2025-09-18T08:08:00Z</dcterms:created>
  <dcterms:modified xsi:type="dcterms:W3CDTF">2025-09-18T09:02:00Z</dcterms:modified>
</cp:coreProperties>
</file>