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3BC4C" w14:textId="2C7FC039" w:rsidR="000849A6" w:rsidRDefault="00F63C21" w:rsidP="000849A6">
      <w:pPr>
        <w:pStyle w:val="ac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849A6">
        <w:rPr>
          <w:rFonts w:ascii="Times New Roman" w:hAnsi="Times New Roman" w:cs="Times New Roman"/>
          <w:b/>
          <w:bCs/>
          <w:sz w:val="32"/>
          <w:szCs w:val="32"/>
        </w:rPr>
        <w:t xml:space="preserve">22 апреля </w:t>
      </w:r>
      <w:r w:rsidR="000849A6">
        <w:rPr>
          <w:rFonts w:ascii="Times New Roman" w:hAnsi="Times New Roman" w:cs="Times New Roman"/>
          <w:b/>
          <w:bCs/>
          <w:sz w:val="32"/>
          <w:szCs w:val="32"/>
        </w:rPr>
        <w:t xml:space="preserve">в 16:00 </w:t>
      </w:r>
      <w:r w:rsidRPr="000849A6">
        <w:rPr>
          <w:rFonts w:ascii="Times New Roman" w:hAnsi="Times New Roman" w:cs="Times New Roman"/>
          <w:b/>
          <w:bCs/>
          <w:sz w:val="32"/>
          <w:szCs w:val="32"/>
        </w:rPr>
        <w:t xml:space="preserve">Государственный исторический музей-заповедник «Горки Ленинские» </w:t>
      </w:r>
      <w:r w:rsidR="00B50BC4" w:rsidRPr="000849A6">
        <w:rPr>
          <w:rFonts w:ascii="Times New Roman" w:hAnsi="Times New Roman" w:cs="Times New Roman"/>
          <w:b/>
          <w:bCs/>
          <w:sz w:val="32"/>
          <w:szCs w:val="32"/>
        </w:rPr>
        <w:t xml:space="preserve">открывает </w:t>
      </w:r>
      <w:r w:rsidRPr="000849A6">
        <w:rPr>
          <w:rFonts w:ascii="Times New Roman" w:hAnsi="Times New Roman" w:cs="Times New Roman"/>
          <w:b/>
          <w:bCs/>
          <w:sz w:val="32"/>
          <w:szCs w:val="32"/>
        </w:rPr>
        <w:t xml:space="preserve">выставку </w:t>
      </w:r>
    </w:p>
    <w:p w14:paraId="4F0A6E71" w14:textId="7A328BDE" w:rsidR="00F63C21" w:rsidRPr="000849A6" w:rsidRDefault="00F63C21" w:rsidP="000849A6">
      <w:pPr>
        <w:pStyle w:val="ac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849A6">
        <w:rPr>
          <w:rFonts w:ascii="Times New Roman" w:hAnsi="Times New Roman" w:cs="Times New Roman"/>
          <w:b/>
          <w:bCs/>
          <w:sz w:val="32"/>
          <w:szCs w:val="32"/>
        </w:rPr>
        <w:t>«Любовь к жизни», приуроченную к 155-летию со дня рождения В.И. Ленина.</w:t>
      </w:r>
    </w:p>
    <w:p w14:paraId="33C42E74" w14:textId="77777777" w:rsidR="00F63C21" w:rsidRPr="00BF748F" w:rsidRDefault="00F63C21" w:rsidP="00F63C21">
      <w:pPr>
        <w:pStyle w:val="ac"/>
        <w:rPr>
          <w:rFonts w:ascii="Times New Roman" w:hAnsi="Times New Roman" w:cs="Times New Roman"/>
          <w:sz w:val="32"/>
          <w:szCs w:val="32"/>
        </w:rPr>
      </w:pPr>
    </w:p>
    <w:p w14:paraId="4DE56612" w14:textId="77777777" w:rsidR="000661E4" w:rsidRDefault="000661E4" w:rsidP="00F63C2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6557F9E1" w14:textId="35EBE237" w:rsidR="000661E4" w:rsidRPr="00D6342E" w:rsidRDefault="000661E4" w:rsidP="000661E4">
      <w:pPr>
        <w:pStyle w:val="ac"/>
        <w:jc w:val="center"/>
        <w:rPr>
          <w:rFonts w:ascii="Times New Roman" w:hAnsi="Times New Roman" w:cs="Times New Roman"/>
          <w:sz w:val="32"/>
          <w:szCs w:val="32"/>
        </w:rPr>
      </w:pPr>
      <w:r w:rsidRPr="00D6342E">
        <w:rPr>
          <w:rFonts w:ascii="Times New Roman" w:hAnsi="Times New Roman" w:cs="Times New Roman"/>
          <w:sz w:val="32"/>
          <w:szCs w:val="32"/>
        </w:rPr>
        <w:t>В день рождения В.И. Ленина 22 апреля 2025 года вход на территорию музея-заповедника будет свободным для всех посетителей.</w:t>
      </w:r>
    </w:p>
    <w:p w14:paraId="5EEE61A8" w14:textId="77777777" w:rsidR="000661E4" w:rsidRPr="00D6342E" w:rsidRDefault="000661E4" w:rsidP="000661E4">
      <w:pPr>
        <w:pStyle w:val="ac"/>
        <w:jc w:val="center"/>
        <w:rPr>
          <w:rFonts w:ascii="Times New Roman" w:hAnsi="Times New Roman" w:cs="Times New Roman"/>
          <w:sz w:val="32"/>
          <w:szCs w:val="32"/>
        </w:rPr>
      </w:pPr>
    </w:p>
    <w:p w14:paraId="065E2903" w14:textId="77777777" w:rsidR="000661E4" w:rsidRDefault="000661E4" w:rsidP="00F63C2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0D0AB521" w14:textId="7A255C98" w:rsidR="00B50BC4" w:rsidRDefault="00F63C21" w:rsidP="00F63C21">
      <w:pPr>
        <w:pStyle w:val="ac"/>
        <w:rPr>
          <w:rFonts w:ascii="Times New Roman" w:hAnsi="Times New Roman" w:cs="Times New Roman"/>
          <w:sz w:val="28"/>
          <w:szCs w:val="28"/>
        </w:rPr>
      </w:pPr>
      <w:r w:rsidRPr="00F63C21">
        <w:rPr>
          <w:rFonts w:ascii="Times New Roman" w:hAnsi="Times New Roman" w:cs="Times New Roman"/>
          <w:sz w:val="28"/>
          <w:szCs w:val="28"/>
        </w:rPr>
        <w:t>В рамках выставки, рассказывающей об основателе Советского государства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63C21">
        <w:rPr>
          <w:rFonts w:ascii="Times New Roman" w:hAnsi="Times New Roman" w:cs="Times New Roman"/>
          <w:sz w:val="28"/>
          <w:szCs w:val="28"/>
        </w:rPr>
        <w:t xml:space="preserve"> пройдёт цикл лекций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63C21">
        <w:rPr>
          <w:rFonts w:ascii="Times New Roman" w:hAnsi="Times New Roman" w:cs="Times New Roman"/>
          <w:sz w:val="28"/>
          <w:szCs w:val="28"/>
        </w:rPr>
        <w:t>специальные экскурсии</w:t>
      </w:r>
      <w:r w:rsidR="00174E48">
        <w:rPr>
          <w:rFonts w:ascii="Times New Roman" w:hAnsi="Times New Roman" w:cs="Times New Roman"/>
          <w:sz w:val="28"/>
          <w:szCs w:val="28"/>
        </w:rPr>
        <w:t>, концерт любимой музыки семьи Ульяновых</w:t>
      </w:r>
      <w:r>
        <w:rPr>
          <w:rFonts w:ascii="Times New Roman" w:hAnsi="Times New Roman" w:cs="Times New Roman"/>
          <w:sz w:val="28"/>
          <w:szCs w:val="28"/>
        </w:rPr>
        <w:t xml:space="preserve"> и презентация монографии Б.В. Власова «</w:t>
      </w:r>
      <w:r w:rsidRPr="00F63C21">
        <w:rPr>
          <w:rFonts w:ascii="Times New Roman" w:hAnsi="Times New Roman" w:cs="Times New Roman"/>
          <w:sz w:val="28"/>
          <w:szCs w:val="28"/>
        </w:rPr>
        <w:t>Прощальная песнь» Советского проекта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63C21">
        <w:rPr>
          <w:rFonts w:ascii="Times New Roman" w:hAnsi="Times New Roman" w:cs="Times New Roman"/>
          <w:sz w:val="28"/>
          <w:szCs w:val="28"/>
        </w:rPr>
        <w:t>.</w:t>
      </w:r>
    </w:p>
    <w:p w14:paraId="7024971F" w14:textId="08B834E0" w:rsidR="00B50BC4" w:rsidRPr="00A6364B" w:rsidRDefault="00B50BC4" w:rsidP="00B50BC4">
      <w:pPr>
        <w:pStyle w:val="ac"/>
        <w:rPr>
          <w:rFonts w:ascii="Times New Roman" w:hAnsi="Times New Roman" w:cs="Times New Roman"/>
          <w:i/>
          <w:iCs/>
          <w:sz w:val="28"/>
          <w:szCs w:val="28"/>
        </w:rPr>
      </w:pPr>
      <w:r w:rsidRPr="00A6364B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B50BC4">
        <w:rPr>
          <w:rFonts w:ascii="Times New Roman" w:hAnsi="Times New Roman" w:cs="Times New Roman"/>
          <w:i/>
          <w:iCs/>
          <w:sz w:val="28"/>
          <w:szCs w:val="28"/>
        </w:rPr>
        <w:t xml:space="preserve">22 апреля в день рождения Владимира Ильича Ленина </w:t>
      </w:r>
      <w:r w:rsidRPr="00A6364B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B50BC4">
        <w:rPr>
          <w:rFonts w:ascii="Times New Roman" w:hAnsi="Times New Roman" w:cs="Times New Roman"/>
          <w:i/>
          <w:iCs/>
          <w:sz w:val="28"/>
          <w:szCs w:val="28"/>
        </w:rPr>
        <w:t xml:space="preserve">узей-заповедник «Горки Ленинские» открывает биографическую выставку «Любовь к жизни», которая </w:t>
      </w:r>
      <w:r w:rsidR="002D170E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B50BC4">
        <w:rPr>
          <w:rFonts w:ascii="Times New Roman" w:hAnsi="Times New Roman" w:cs="Times New Roman"/>
          <w:i/>
          <w:iCs/>
          <w:sz w:val="28"/>
          <w:szCs w:val="28"/>
        </w:rPr>
        <w:t>ознакомит с разны</w:t>
      </w:r>
      <w:r w:rsidR="002D170E">
        <w:rPr>
          <w:rFonts w:ascii="Times New Roman" w:hAnsi="Times New Roman" w:cs="Times New Roman"/>
          <w:i/>
          <w:iCs/>
          <w:sz w:val="28"/>
          <w:szCs w:val="28"/>
        </w:rPr>
        <w:t>ми</w:t>
      </w:r>
      <w:r w:rsidRPr="00B50BC4">
        <w:rPr>
          <w:rFonts w:ascii="Times New Roman" w:hAnsi="Times New Roman" w:cs="Times New Roman"/>
          <w:i/>
          <w:iCs/>
          <w:sz w:val="28"/>
          <w:szCs w:val="28"/>
        </w:rPr>
        <w:t xml:space="preserve"> период</w:t>
      </w:r>
      <w:r w:rsidR="002D170E">
        <w:rPr>
          <w:rFonts w:ascii="Times New Roman" w:hAnsi="Times New Roman" w:cs="Times New Roman"/>
          <w:i/>
          <w:iCs/>
          <w:sz w:val="28"/>
          <w:szCs w:val="28"/>
        </w:rPr>
        <w:t xml:space="preserve">ами </w:t>
      </w:r>
      <w:r w:rsidRPr="00B50BC4">
        <w:rPr>
          <w:rFonts w:ascii="Times New Roman" w:hAnsi="Times New Roman" w:cs="Times New Roman"/>
          <w:i/>
          <w:iCs/>
          <w:sz w:val="28"/>
          <w:szCs w:val="28"/>
        </w:rPr>
        <w:t xml:space="preserve">жизни </w:t>
      </w:r>
      <w:r w:rsidRPr="00A6364B">
        <w:rPr>
          <w:rFonts w:ascii="Times New Roman" w:hAnsi="Times New Roman" w:cs="Times New Roman"/>
          <w:i/>
          <w:iCs/>
          <w:sz w:val="28"/>
          <w:szCs w:val="28"/>
        </w:rPr>
        <w:t xml:space="preserve">основателя Советского государства. </w:t>
      </w:r>
      <w:r w:rsidR="000849A6">
        <w:rPr>
          <w:rFonts w:ascii="Times New Roman" w:hAnsi="Times New Roman" w:cs="Times New Roman"/>
          <w:i/>
          <w:iCs/>
          <w:sz w:val="28"/>
          <w:szCs w:val="28"/>
        </w:rPr>
        <w:t xml:space="preserve">Экспозиция </w:t>
      </w:r>
      <w:r w:rsidRPr="00A6364B">
        <w:rPr>
          <w:rFonts w:ascii="Times New Roman" w:hAnsi="Times New Roman" w:cs="Times New Roman"/>
          <w:i/>
          <w:iCs/>
          <w:sz w:val="28"/>
          <w:szCs w:val="28"/>
        </w:rPr>
        <w:t>будет базироваться, прежде всего, на уникальной коллекции музея-заповедника «Горки Ленинские», а также на предметах из фондов м</w:t>
      </w:r>
      <w:r w:rsidRPr="00B50BC4">
        <w:rPr>
          <w:rFonts w:ascii="Times New Roman" w:hAnsi="Times New Roman" w:cs="Times New Roman"/>
          <w:i/>
          <w:iCs/>
          <w:sz w:val="28"/>
          <w:szCs w:val="28"/>
        </w:rPr>
        <w:t>узе</w:t>
      </w:r>
      <w:r w:rsidRPr="00A6364B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Pr="00B50BC4">
        <w:rPr>
          <w:rFonts w:ascii="Times New Roman" w:hAnsi="Times New Roman" w:cs="Times New Roman"/>
          <w:i/>
          <w:iCs/>
          <w:sz w:val="28"/>
          <w:szCs w:val="28"/>
        </w:rPr>
        <w:t>-заповедник</w:t>
      </w:r>
      <w:r w:rsidRPr="00A6364B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B50BC4">
        <w:rPr>
          <w:rFonts w:ascii="Times New Roman" w:hAnsi="Times New Roman" w:cs="Times New Roman"/>
          <w:i/>
          <w:iCs/>
          <w:sz w:val="28"/>
          <w:szCs w:val="28"/>
        </w:rPr>
        <w:t xml:space="preserve"> «Шушенское», Государствен</w:t>
      </w:r>
      <w:r w:rsidRPr="00A6364B">
        <w:rPr>
          <w:rFonts w:ascii="Times New Roman" w:hAnsi="Times New Roman" w:cs="Times New Roman"/>
          <w:i/>
          <w:iCs/>
          <w:sz w:val="28"/>
          <w:szCs w:val="28"/>
        </w:rPr>
        <w:t>ного</w:t>
      </w:r>
      <w:r w:rsidRPr="00B50BC4">
        <w:rPr>
          <w:rFonts w:ascii="Times New Roman" w:hAnsi="Times New Roman" w:cs="Times New Roman"/>
          <w:i/>
          <w:iCs/>
          <w:sz w:val="28"/>
          <w:szCs w:val="28"/>
        </w:rPr>
        <w:t xml:space="preserve"> центральн</w:t>
      </w:r>
      <w:r w:rsidRPr="00A6364B">
        <w:rPr>
          <w:rFonts w:ascii="Times New Roman" w:hAnsi="Times New Roman" w:cs="Times New Roman"/>
          <w:i/>
          <w:iCs/>
          <w:sz w:val="28"/>
          <w:szCs w:val="28"/>
        </w:rPr>
        <w:t>ого</w:t>
      </w:r>
      <w:r w:rsidRPr="00B50BC4">
        <w:rPr>
          <w:rFonts w:ascii="Times New Roman" w:hAnsi="Times New Roman" w:cs="Times New Roman"/>
          <w:i/>
          <w:iCs/>
          <w:sz w:val="28"/>
          <w:szCs w:val="28"/>
        </w:rPr>
        <w:t xml:space="preserve"> музе</w:t>
      </w:r>
      <w:r w:rsidRPr="00A6364B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Pr="00B50BC4">
        <w:rPr>
          <w:rFonts w:ascii="Times New Roman" w:hAnsi="Times New Roman" w:cs="Times New Roman"/>
          <w:i/>
          <w:iCs/>
          <w:sz w:val="28"/>
          <w:szCs w:val="28"/>
        </w:rPr>
        <w:t xml:space="preserve"> современной истории России, Центральн</w:t>
      </w:r>
      <w:r w:rsidRPr="00A6364B">
        <w:rPr>
          <w:rFonts w:ascii="Times New Roman" w:hAnsi="Times New Roman" w:cs="Times New Roman"/>
          <w:i/>
          <w:iCs/>
          <w:sz w:val="28"/>
          <w:szCs w:val="28"/>
        </w:rPr>
        <w:t>ого</w:t>
      </w:r>
      <w:r w:rsidRPr="00B50BC4">
        <w:rPr>
          <w:rFonts w:ascii="Times New Roman" w:hAnsi="Times New Roman" w:cs="Times New Roman"/>
          <w:i/>
          <w:iCs/>
          <w:sz w:val="28"/>
          <w:szCs w:val="28"/>
        </w:rPr>
        <w:t xml:space="preserve"> военно-морско</w:t>
      </w:r>
      <w:r w:rsidRPr="00A6364B">
        <w:rPr>
          <w:rFonts w:ascii="Times New Roman" w:hAnsi="Times New Roman" w:cs="Times New Roman"/>
          <w:i/>
          <w:iCs/>
          <w:sz w:val="28"/>
          <w:szCs w:val="28"/>
        </w:rPr>
        <w:t>го</w:t>
      </w:r>
      <w:r w:rsidRPr="00B50BC4">
        <w:rPr>
          <w:rFonts w:ascii="Times New Roman" w:hAnsi="Times New Roman" w:cs="Times New Roman"/>
          <w:i/>
          <w:iCs/>
          <w:sz w:val="28"/>
          <w:szCs w:val="28"/>
        </w:rPr>
        <w:t xml:space="preserve"> музе</w:t>
      </w:r>
      <w:r w:rsidRPr="00A6364B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Pr="00B50BC4">
        <w:rPr>
          <w:rFonts w:ascii="Times New Roman" w:hAnsi="Times New Roman" w:cs="Times New Roman"/>
          <w:i/>
          <w:iCs/>
          <w:sz w:val="28"/>
          <w:szCs w:val="28"/>
        </w:rPr>
        <w:t xml:space="preserve"> им</w:t>
      </w:r>
      <w:r w:rsidRPr="00A6364B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B50BC4">
        <w:rPr>
          <w:rFonts w:ascii="Times New Roman" w:hAnsi="Times New Roman" w:cs="Times New Roman"/>
          <w:i/>
          <w:iCs/>
          <w:sz w:val="28"/>
          <w:szCs w:val="28"/>
        </w:rPr>
        <w:t xml:space="preserve"> Петра Великого, Историко-культурн</w:t>
      </w:r>
      <w:r w:rsidRPr="00A6364B">
        <w:rPr>
          <w:rFonts w:ascii="Times New Roman" w:hAnsi="Times New Roman" w:cs="Times New Roman"/>
          <w:i/>
          <w:iCs/>
          <w:sz w:val="28"/>
          <w:szCs w:val="28"/>
        </w:rPr>
        <w:t>ого</w:t>
      </w:r>
      <w:r w:rsidRPr="00B50BC4">
        <w:rPr>
          <w:rFonts w:ascii="Times New Roman" w:hAnsi="Times New Roman" w:cs="Times New Roman"/>
          <w:i/>
          <w:iCs/>
          <w:sz w:val="28"/>
          <w:szCs w:val="28"/>
        </w:rPr>
        <w:t xml:space="preserve"> музейн</w:t>
      </w:r>
      <w:r w:rsidRPr="00A6364B">
        <w:rPr>
          <w:rFonts w:ascii="Times New Roman" w:hAnsi="Times New Roman" w:cs="Times New Roman"/>
          <w:i/>
          <w:iCs/>
          <w:sz w:val="28"/>
          <w:szCs w:val="28"/>
        </w:rPr>
        <w:t>ого</w:t>
      </w:r>
      <w:r w:rsidRPr="00B50BC4">
        <w:rPr>
          <w:rFonts w:ascii="Times New Roman" w:hAnsi="Times New Roman" w:cs="Times New Roman"/>
          <w:i/>
          <w:iCs/>
          <w:sz w:val="28"/>
          <w:szCs w:val="28"/>
        </w:rPr>
        <w:t xml:space="preserve"> комплекс</w:t>
      </w:r>
      <w:r w:rsidRPr="00A6364B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B50BC4">
        <w:rPr>
          <w:rFonts w:ascii="Times New Roman" w:hAnsi="Times New Roman" w:cs="Times New Roman"/>
          <w:i/>
          <w:iCs/>
          <w:sz w:val="28"/>
          <w:szCs w:val="28"/>
        </w:rPr>
        <w:t xml:space="preserve"> в Разливе</w:t>
      </w:r>
      <w:r w:rsidRPr="00A6364B">
        <w:rPr>
          <w:rFonts w:ascii="Times New Roman" w:hAnsi="Times New Roman" w:cs="Times New Roman"/>
          <w:i/>
          <w:iCs/>
          <w:sz w:val="28"/>
          <w:szCs w:val="28"/>
        </w:rPr>
        <w:t>. На выставке будут представлены предметы, которы</w:t>
      </w:r>
      <w:r w:rsidR="002D170E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A6364B">
        <w:rPr>
          <w:rFonts w:ascii="Times New Roman" w:hAnsi="Times New Roman" w:cs="Times New Roman"/>
          <w:i/>
          <w:iCs/>
          <w:sz w:val="28"/>
          <w:szCs w:val="28"/>
        </w:rPr>
        <w:t xml:space="preserve"> ранее нельзя было увидеть. Примерный состав – 120 экспонатов, охватывающих период практически от юности до </w:t>
      </w:r>
      <w:r w:rsidR="00A6364B" w:rsidRPr="00A6364B">
        <w:rPr>
          <w:rFonts w:ascii="Times New Roman" w:hAnsi="Times New Roman" w:cs="Times New Roman"/>
          <w:i/>
          <w:iCs/>
          <w:sz w:val="28"/>
          <w:szCs w:val="28"/>
        </w:rPr>
        <w:t>трагической даты»,</w:t>
      </w:r>
      <w:r w:rsidR="00A6364B">
        <w:rPr>
          <w:rFonts w:ascii="Times New Roman" w:hAnsi="Times New Roman" w:cs="Times New Roman"/>
          <w:sz w:val="28"/>
          <w:szCs w:val="28"/>
        </w:rPr>
        <w:t xml:space="preserve"> </w:t>
      </w:r>
      <w:r w:rsidRPr="00F63C21">
        <w:rPr>
          <w:rFonts w:ascii="Times New Roman" w:hAnsi="Times New Roman" w:cs="Times New Roman"/>
          <w:sz w:val="28"/>
          <w:szCs w:val="28"/>
        </w:rPr>
        <w:t xml:space="preserve">– </w:t>
      </w:r>
      <w:r w:rsidR="002D170E">
        <w:rPr>
          <w:rFonts w:ascii="Times New Roman" w:hAnsi="Times New Roman" w:cs="Times New Roman"/>
          <w:sz w:val="28"/>
          <w:szCs w:val="28"/>
        </w:rPr>
        <w:t>рассказал</w:t>
      </w:r>
      <w:r w:rsidRPr="00F63C21">
        <w:rPr>
          <w:rFonts w:ascii="Times New Roman" w:hAnsi="Times New Roman" w:cs="Times New Roman"/>
          <w:sz w:val="28"/>
          <w:szCs w:val="28"/>
        </w:rPr>
        <w:t xml:space="preserve"> директор музея-заповедника «Горки Ленинские» Евгений Сарамуд. </w:t>
      </w:r>
    </w:p>
    <w:p w14:paraId="46C673BA" w14:textId="1B787B20" w:rsidR="00B50BC4" w:rsidRDefault="00A6364B" w:rsidP="00B50BC4">
      <w:pPr>
        <w:pStyle w:val="ac"/>
        <w:rPr>
          <w:rFonts w:ascii="Times New Roman" w:hAnsi="Times New Roman" w:cs="Times New Roman"/>
          <w:sz w:val="28"/>
          <w:szCs w:val="28"/>
        </w:rPr>
      </w:pPr>
      <w:r w:rsidRPr="00B50BC4">
        <w:rPr>
          <w:rFonts w:ascii="Times New Roman" w:hAnsi="Times New Roman" w:cs="Times New Roman"/>
          <w:sz w:val="28"/>
          <w:szCs w:val="28"/>
        </w:rPr>
        <w:t>Концепция выставки п</w:t>
      </w:r>
      <w:r>
        <w:rPr>
          <w:rFonts w:ascii="Times New Roman" w:hAnsi="Times New Roman" w:cs="Times New Roman"/>
          <w:sz w:val="28"/>
          <w:szCs w:val="28"/>
        </w:rPr>
        <w:t>озвол</w:t>
      </w:r>
      <w:r w:rsidR="000849A6"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Times New Roman" w:hAnsi="Times New Roman" w:cs="Times New Roman"/>
          <w:sz w:val="28"/>
          <w:szCs w:val="28"/>
        </w:rPr>
        <w:t xml:space="preserve"> увидеть </w:t>
      </w:r>
      <w:r w:rsidRPr="00B50BC4">
        <w:rPr>
          <w:rFonts w:ascii="Times New Roman" w:hAnsi="Times New Roman" w:cs="Times New Roman"/>
          <w:sz w:val="28"/>
          <w:szCs w:val="28"/>
        </w:rPr>
        <w:t xml:space="preserve">нетривиальный подход к биографии Владимира Ильича. </w:t>
      </w:r>
      <w:r w:rsidR="002D170E">
        <w:rPr>
          <w:rFonts w:ascii="Times New Roman" w:hAnsi="Times New Roman" w:cs="Times New Roman"/>
          <w:sz w:val="28"/>
          <w:szCs w:val="28"/>
        </w:rPr>
        <w:t>Для этого з</w:t>
      </w:r>
      <w:r w:rsidRPr="00B50BC4">
        <w:rPr>
          <w:rFonts w:ascii="Times New Roman" w:hAnsi="Times New Roman" w:cs="Times New Roman"/>
          <w:sz w:val="28"/>
          <w:szCs w:val="28"/>
        </w:rPr>
        <w:t xml:space="preserve">ал </w:t>
      </w:r>
      <w:r w:rsidR="002D170E">
        <w:rPr>
          <w:rFonts w:ascii="Times New Roman" w:hAnsi="Times New Roman" w:cs="Times New Roman"/>
          <w:sz w:val="28"/>
          <w:szCs w:val="28"/>
        </w:rPr>
        <w:t xml:space="preserve">специально </w:t>
      </w:r>
      <w:r w:rsidRPr="00B50BC4">
        <w:rPr>
          <w:rFonts w:ascii="Times New Roman" w:hAnsi="Times New Roman" w:cs="Times New Roman"/>
          <w:sz w:val="28"/>
          <w:szCs w:val="28"/>
        </w:rPr>
        <w:t>раздел</w:t>
      </w:r>
      <w:r w:rsidR="002D170E">
        <w:rPr>
          <w:rFonts w:ascii="Times New Roman" w:hAnsi="Times New Roman" w:cs="Times New Roman"/>
          <w:sz w:val="28"/>
          <w:szCs w:val="28"/>
        </w:rPr>
        <w:t xml:space="preserve">или </w:t>
      </w:r>
      <w:r w:rsidRPr="00B50BC4">
        <w:rPr>
          <w:rFonts w:ascii="Times New Roman" w:hAnsi="Times New Roman" w:cs="Times New Roman"/>
          <w:sz w:val="28"/>
          <w:szCs w:val="28"/>
        </w:rPr>
        <w:t xml:space="preserve">на шесть смысловых секций, каждая из которых посвящена определенному периоду его жизни. Секции соединены между собой </w:t>
      </w:r>
      <w:r>
        <w:rPr>
          <w:rFonts w:ascii="Times New Roman" w:hAnsi="Times New Roman" w:cs="Times New Roman"/>
          <w:sz w:val="28"/>
          <w:szCs w:val="28"/>
        </w:rPr>
        <w:t xml:space="preserve">особыми средствами </w:t>
      </w:r>
      <w:r w:rsidRPr="00B50BC4">
        <w:rPr>
          <w:rFonts w:ascii="Times New Roman" w:hAnsi="Times New Roman" w:cs="Times New Roman"/>
          <w:sz w:val="28"/>
          <w:szCs w:val="28"/>
        </w:rPr>
        <w:t>художественн</w:t>
      </w:r>
      <w:r>
        <w:rPr>
          <w:rFonts w:ascii="Times New Roman" w:hAnsi="Times New Roman" w:cs="Times New Roman"/>
          <w:sz w:val="28"/>
          <w:szCs w:val="28"/>
        </w:rPr>
        <w:t>ой выразительности</w:t>
      </w:r>
      <w:r w:rsidRPr="00B50BC4">
        <w:rPr>
          <w:rFonts w:ascii="Times New Roman" w:hAnsi="Times New Roman" w:cs="Times New Roman"/>
          <w:sz w:val="28"/>
          <w:szCs w:val="28"/>
        </w:rPr>
        <w:t>, воспроизводящим линии электропередач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B50BC4">
        <w:rPr>
          <w:rFonts w:ascii="Times New Roman" w:hAnsi="Times New Roman" w:cs="Times New Roman"/>
          <w:sz w:val="28"/>
          <w:szCs w:val="28"/>
        </w:rPr>
        <w:t xml:space="preserve">символизирующие зеркальную связь между различными этапами жизни </w:t>
      </w:r>
      <w:r>
        <w:rPr>
          <w:rFonts w:ascii="Times New Roman" w:hAnsi="Times New Roman" w:cs="Times New Roman"/>
          <w:sz w:val="28"/>
          <w:szCs w:val="28"/>
        </w:rPr>
        <w:t>вождя мирового пролетариата</w:t>
      </w:r>
      <w:r w:rsidRPr="00B50BC4">
        <w:rPr>
          <w:rFonts w:ascii="Times New Roman" w:hAnsi="Times New Roman" w:cs="Times New Roman"/>
          <w:sz w:val="28"/>
          <w:szCs w:val="28"/>
        </w:rPr>
        <w:t>.</w:t>
      </w:r>
    </w:p>
    <w:p w14:paraId="0032C667" w14:textId="7986C6D6" w:rsidR="002D170E" w:rsidRDefault="00A6364B" w:rsidP="00B50BC4">
      <w:pPr>
        <w:pStyle w:val="ac"/>
        <w:rPr>
          <w:rFonts w:ascii="Times New Roman" w:hAnsi="Times New Roman" w:cs="Times New Roman"/>
          <w:sz w:val="28"/>
          <w:szCs w:val="28"/>
        </w:rPr>
      </w:pPr>
      <w:r w:rsidRPr="002D170E">
        <w:rPr>
          <w:rFonts w:ascii="Times New Roman" w:hAnsi="Times New Roman" w:cs="Times New Roman"/>
          <w:i/>
          <w:iCs/>
          <w:sz w:val="28"/>
          <w:szCs w:val="28"/>
        </w:rPr>
        <w:t>«Прежде всего выставка даст возможность пристально взглянуть на личность Владимира Ильича с разных сторон, понять роль В.И. Ленина в становлении Советского государства</w:t>
      </w:r>
      <w:r w:rsidR="002D170E" w:rsidRPr="002D170E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r w:rsidRPr="002D170E">
        <w:rPr>
          <w:rFonts w:ascii="Times New Roman" w:hAnsi="Times New Roman" w:cs="Times New Roman"/>
          <w:i/>
          <w:iCs/>
          <w:sz w:val="28"/>
          <w:szCs w:val="28"/>
        </w:rPr>
        <w:t>влияни</w:t>
      </w:r>
      <w:r w:rsidR="002D170E" w:rsidRPr="002D170E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2D170E">
        <w:rPr>
          <w:rFonts w:ascii="Times New Roman" w:hAnsi="Times New Roman" w:cs="Times New Roman"/>
          <w:i/>
          <w:iCs/>
          <w:sz w:val="28"/>
          <w:szCs w:val="28"/>
        </w:rPr>
        <w:t xml:space="preserve"> его идей на дальнейшую историю страны. </w:t>
      </w:r>
      <w:r w:rsidR="00B50BC4" w:rsidRPr="00B50BC4">
        <w:rPr>
          <w:rFonts w:ascii="Times New Roman" w:hAnsi="Times New Roman" w:cs="Times New Roman"/>
          <w:i/>
          <w:iCs/>
          <w:sz w:val="28"/>
          <w:szCs w:val="28"/>
        </w:rPr>
        <w:t>Посетители смогут оценить сложность и многогранность того периода, который сформировал ход мировой истории</w:t>
      </w:r>
      <w:r w:rsidR="002D170E" w:rsidRPr="002D170E">
        <w:rPr>
          <w:rFonts w:ascii="Times New Roman" w:hAnsi="Times New Roman" w:cs="Times New Roman"/>
          <w:i/>
          <w:iCs/>
          <w:sz w:val="28"/>
          <w:szCs w:val="28"/>
        </w:rPr>
        <w:t>»,</w:t>
      </w:r>
      <w:r w:rsidR="002D170E">
        <w:rPr>
          <w:rFonts w:ascii="Times New Roman" w:hAnsi="Times New Roman" w:cs="Times New Roman"/>
          <w:sz w:val="28"/>
          <w:szCs w:val="28"/>
        </w:rPr>
        <w:t xml:space="preserve"> – отметил </w:t>
      </w:r>
      <w:r w:rsidR="00ED2CA4">
        <w:rPr>
          <w:rFonts w:ascii="Times New Roman" w:hAnsi="Times New Roman" w:cs="Times New Roman"/>
          <w:sz w:val="28"/>
          <w:szCs w:val="28"/>
        </w:rPr>
        <w:t xml:space="preserve">куратор проекта, </w:t>
      </w:r>
      <w:r w:rsidR="002D170E">
        <w:rPr>
          <w:rFonts w:ascii="Times New Roman" w:hAnsi="Times New Roman" w:cs="Times New Roman"/>
          <w:sz w:val="28"/>
          <w:szCs w:val="28"/>
        </w:rPr>
        <w:t xml:space="preserve">главный научный сотрудник музея-заповедника «Горки Ленинские» Дмитрий Пальчиков. </w:t>
      </w:r>
    </w:p>
    <w:p w14:paraId="0383678E" w14:textId="4A88BE82" w:rsidR="00ED2CA4" w:rsidRDefault="00ED2CA4" w:rsidP="00ED2CA4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экспозиции обретут соседство, казалось бы, совершенно противоположные экспонаты. Гильза с крейсера «Аврора» и живопись из Шушенского</w:t>
      </w:r>
      <w:r w:rsidR="001F3643">
        <w:rPr>
          <w:rFonts w:ascii="Times New Roman" w:hAnsi="Times New Roman" w:cs="Times New Roman"/>
          <w:sz w:val="28"/>
          <w:szCs w:val="28"/>
        </w:rPr>
        <w:t xml:space="preserve"> с самыми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романтичны</w:t>
      </w:r>
      <w:r w:rsidR="001F3643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образ</w:t>
      </w:r>
      <w:r w:rsidR="001F3643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В.И. Ленина и Н.К. Крупской</w:t>
      </w:r>
      <w:r w:rsidR="001F3643">
        <w:rPr>
          <w:rFonts w:ascii="Times New Roman" w:hAnsi="Times New Roman" w:cs="Times New Roman"/>
          <w:sz w:val="28"/>
          <w:szCs w:val="28"/>
        </w:rPr>
        <w:t xml:space="preserve">, где пара </w:t>
      </w:r>
      <w:r>
        <w:rPr>
          <w:rFonts w:ascii="Times New Roman" w:hAnsi="Times New Roman" w:cs="Times New Roman"/>
          <w:sz w:val="28"/>
          <w:szCs w:val="28"/>
        </w:rPr>
        <w:t xml:space="preserve">с цветами </w:t>
      </w:r>
      <w:r w:rsidR="001F3643">
        <w:rPr>
          <w:rFonts w:ascii="Times New Roman" w:hAnsi="Times New Roman" w:cs="Times New Roman"/>
          <w:sz w:val="28"/>
          <w:szCs w:val="28"/>
        </w:rPr>
        <w:t xml:space="preserve">в руках </w:t>
      </w:r>
      <w:r>
        <w:rPr>
          <w:rFonts w:ascii="Times New Roman" w:hAnsi="Times New Roman" w:cs="Times New Roman"/>
          <w:sz w:val="28"/>
          <w:szCs w:val="28"/>
        </w:rPr>
        <w:t xml:space="preserve">в летнем поле </w:t>
      </w:r>
      <w:r w:rsidR="001F3643">
        <w:rPr>
          <w:rFonts w:ascii="Times New Roman" w:hAnsi="Times New Roman" w:cs="Times New Roman"/>
          <w:sz w:val="28"/>
          <w:szCs w:val="28"/>
        </w:rPr>
        <w:t>ловит лучи заходящего солнца. «</w:t>
      </w:r>
      <w:r>
        <w:rPr>
          <w:rFonts w:ascii="Times New Roman" w:hAnsi="Times New Roman" w:cs="Times New Roman"/>
          <w:sz w:val="28"/>
          <w:szCs w:val="28"/>
        </w:rPr>
        <w:t>Родословное дерево современного социализма</w:t>
      </w:r>
      <w:r w:rsidR="001F3643">
        <w:rPr>
          <w:rFonts w:ascii="Times New Roman" w:hAnsi="Times New Roman" w:cs="Times New Roman"/>
          <w:sz w:val="28"/>
          <w:szCs w:val="28"/>
        </w:rPr>
        <w:t>» и ключ от зала заседаний Таврического дворца, в котором Ленин выступал с Апрельскими тезисами.</w:t>
      </w:r>
      <w:r w:rsidR="001F3643" w:rsidRPr="001F3643">
        <w:rPr>
          <w:rFonts w:ascii="Times New Roman" w:hAnsi="Times New Roman" w:cs="Times New Roman"/>
          <w:sz w:val="28"/>
          <w:szCs w:val="28"/>
        </w:rPr>
        <w:t xml:space="preserve"> </w:t>
      </w:r>
      <w:r w:rsidR="001F3643">
        <w:rPr>
          <w:rFonts w:ascii="Times New Roman" w:hAnsi="Times New Roman" w:cs="Times New Roman"/>
          <w:sz w:val="28"/>
          <w:szCs w:val="28"/>
        </w:rPr>
        <w:t xml:space="preserve">Шпора кавалериста Г.И. Котовского и пуля, выпущенная в венгерского революционера Мате Залку. </w:t>
      </w:r>
    </w:p>
    <w:p w14:paraId="131ABAF8" w14:textId="30013BCF" w:rsidR="00ED2CA4" w:rsidRDefault="001F3643" w:rsidP="00B50BC4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Скульптура вождя, утешающего плачущего мальчика, и живопись </w:t>
      </w:r>
      <w:r w:rsidR="00ED2CA4">
        <w:rPr>
          <w:rFonts w:ascii="Times New Roman" w:hAnsi="Times New Roman" w:cs="Times New Roman"/>
          <w:sz w:val="28"/>
          <w:szCs w:val="28"/>
        </w:rPr>
        <w:t xml:space="preserve">художника </w:t>
      </w:r>
      <w:r>
        <w:rPr>
          <w:rFonts w:ascii="Times New Roman" w:hAnsi="Times New Roman" w:cs="Times New Roman"/>
          <w:sz w:val="28"/>
          <w:szCs w:val="28"/>
        </w:rPr>
        <w:t xml:space="preserve">В.Б. </w:t>
      </w:r>
      <w:r w:rsidR="00ED2CA4">
        <w:rPr>
          <w:rFonts w:ascii="Times New Roman" w:hAnsi="Times New Roman" w:cs="Times New Roman"/>
          <w:sz w:val="28"/>
          <w:szCs w:val="28"/>
        </w:rPr>
        <w:t>Корецкого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ED2CA4">
        <w:rPr>
          <w:rFonts w:ascii="Times New Roman" w:hAnsi="Times New Roman" w:cs="Times New Roman"/>
          <w:sz w:val="28"/>
          <w:szCs w:val="28"/>
        </w:rPr>
        <w:t xml:space="preserve">одлинная Ленинская скамейка, на которой сделаны самые </w:t>
      </w:r>
      <w:r>
        <w:rPr>
          <w:rFonts w:ascii="Times New Roman" w:hAnsi="Times New Roman" w:cs="Times New Roman"/>
          <w:sz w:val="28"/>
          <w:szCs w:val="28"/>
        </w:rPr>
        <w:t>известные фотографии</w:t>
      </w:r>
      <w:r w:rsidR="00174E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174E48">
        <w:rPr>
          <w:rFonts w:ascii="Times New Roman" w:hAnsi="Times New Roman" w:cs="Times New Roman"/>
          <w:sz w:val="28"/>
          <w:szCs w:val="28"/>
        </w:rPr>
        <w:t xml:space="preserve">Ленин с игрушкой-лошадкой в руке на графической работе Николая Жукова. </w:t>
      </w:r>
    </w:p>
    <w:p w14:paraId="75E0E0B7" w14:textId="27239487" w:rsidR="00B50BC4" w:rsidRPr="00F63C21" w:rsidRDefault="002D170E" w:rsidP="00F63C21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 проекта провели неожиданны</w:t>
      </w:r>
      <w:r w:rsidR="00ED2CA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параллели. Соединили </w:t>
      </w:r>
      <w:r w:rsidR="00B50BC4" w:rsidRPr="00B50BC4">
        <w:rPr>
          <w:rFonts w:ascii="Times New Roman" w:hAnsi="Times New Roman" w:cs="Times New Roman"/>
          <w:sz w:val="28"/>
          <w:szCs w:val="28"/>
        </w:rPr>
        <w:t>юност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B50BC4" w:rsidRPr="00B50BC4">
        <w:rPr>
          <w:rFonts w:ascii="Times New Roman" w:hAnsi="Times New Roman" w:cs="Times New Roman"/>
          <w:sz w:val="28"/>
          <w:szCs w:val="28"/>
        </w:rPr>
        <w:t>с секцией смерти, подчеркивая начало политико-философского пути и итоговые размышления в «Политическом завещании»</w:t>
      </w:r>
      <w:r w:rsidR="00ED2CA4">
        <w:rPr>
          <w:rFonts w:ascii="Times New Roman" w:hAnsi="Times New Roman" w:cs="Times New Roman"/>
          <w:sz w:val="28"/>
          <w:szCs w:val="28"/>
        </w:rPr>
        <w:t>. С</w:t>
      </w:r>
      <w:r w:rsidR="00B50BC4" w:rsidRPr="00B50BC4">
        <w:rPr>
          <w:rFonts w:ascii="Times New Roman" w:hAnsi="Times New Roman" w:cs="Times New Roman"/>
          <w:sz w:val="28"/>
          <w:szCs w:val="28"/>
        </w:rPr>
        <w:t>екция ссылки и эмиграции связана с секцией отдыха в Горках, показывая</w:t>
      </w:r>
      <w:r w:rsidR="006C4193">
        <w:rPr>
          <w:rFonts w:ascii="Times New Roman" w:hAnsi="Times New Roman" w:cs="Times New Roman"/>
          <w:sz w:val="28"/>
          <w:szCs w:val="28"/>
        </w:rPr>
        <w:t>,</w:t>
      </w:r>
      <w:r w:rsidR="00B50BC4" w:rsidRPr="00B50BC4">
        <w:rPr>
          <w:rFonts w:ascii="Times New Roman" w:hAnsi="Times New Roman" w:cs="Times New Roman"/>
          <w:sz w:val="28"/>
          <w:szCs w:val="28"/>
        </w:rPr>
        <w:t xml:space="preserve"> с одной стороны</w:t>
      </w:r>
      <w:r w:rsidR="006C4193">
        <w:rPr>
          <w:rFonts w:ascii="Times New Roman" w:hAnsi="Times New Roman" w:cs="Times New Roman"/>
          <w:sz w:val="28"/>
          <w:szCs w:val="28"/>
        </w:rPr>
        <w:t>,</w:t>
      </w:r>
      <w:r w:rsidR="00B50BC4" w:rsidRPr="00B50BC4">
        <w:rPr>
          <w:rFonts w:ascii="Times New Roman" w:hAnsi="Times New Roman" w:cs="Times New Roman"/>
          <w:sz w:val="28"/>
          <w:szCs w:val="28"/>
        </w:rPr>
        <w:t xml:space="preserve"> буйство и краски молодости, а с другой</w:t>
      </w:r>
      <w:r w:rsidR="006C4193">
        <w:rPr>
          <w:rFonts w:ascii="Times New Roman" w:hAnsi="Times New Roman" w:cs="Times New Roman"/>
          <w:sz w:val="28"/>
          <w:szCs w:val="28"/>
        </w:rPr>
        <w:t xml:space="preserve"> – </w:t>
      </w:r>
      <w:r w:rsidR="00B50BC4" w:rsidRPr="00B50BC4">
        <w:rPr>
          <w:rFonts w:ascii="Times New Roman" w:hAnsi="Times New Roman" w:cs="Times New Roman"/>
          <w:sz w:val="28"/>
          <w:szCs w:val="28"/>
        </w:rPr>
        <w:t>стабильность семейной жизни</w:t>
      </w:r>
      <w:r w:rsidR="00ED2CA4">
        <w:rPr>
          <w:rFonts w:ascii="Times New Roman" w:hAnsi="Times New Roman" w:cs="Times New Roman"/>
          <w:sz w:val="28"/>
          <w:szCs w:val="28"/>
        </w:rPr>
        <w:t>. Революция нашла отражение в</w:t>
      </w:r>
      <w:r w:rsidR="00B50BC4" w:rsidRPr="00B50BC4">
        <w:rPr>
          <w:rFonts w:ascii="Times New Roman" w:hAnsi="Times New Roman" w:cs="Times New Roman"/>
          <w:sz w:val="28"/>
          <w:szCs w:val="28"/>
        </w:rPr>
        <w:t xml:space="preserve"> гражданской войн</w:t>
      </w:r>
      <w:r w:rsidR="00ED2CA4">
        <w:rPr>
          <w:rFonts w:ascii="Times New Roman" w:hAnsi="Times New Roman" w:cs="Times New Roman"/>
          <w:sz w:val="28"/>
          <w:szCs w:val="28"/>
        </w:rPr>
        <w:t>е</w:t>
      </w:r>
      <w:r w:rsidR="00B50BC4" w:rsidRPr="00B50BC4">
        <w:rPr>
          <w:rFonts w:ascii="Times New Roman" w:hAnsi="Times New Roman" w:cs="Times New Roman"/>
          <w:sz w:val="28"/>
          <w:szCs w:val="28"/>
        </w:rPr>
        <w:t xml:space="preserve">, демонстрируя причинно-следственные связи истории России. </w:t>
      </w:r>
      <w:r w:rsidR="00174E48">
        <w:rPr>
          <w:rFonts w:ascii="Times New Roman" w:hAnsi="Times New Roman" w:cs="Times New Roman"/>
          <w:sz w:val="28"/>
          <w:szCs w:val="28"/>
        </w:rPr>
        <w:t>Главны</w:t>
      </w:r>
      <w:r w:rsidR="006C4193">
        <w:rPr>
          <w:rFonts w:ascii="Times New Roman" w:hAnsi="Times New Roman" w:cs="Times New Roman"/>
          <w:sz w:val="28"/>
          <w:szCs w:val="28"/>
        </w:rPr>
        <w:t>м</w:t>
      </w:r>
      <w:r w:rsidR="00174E48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="006C4193">
        <w:rPr>
          <w:rFonts w:ascii="Times New Roman" w:hAnsi="Times New Roman" w:cs="Times New Roman"/>
          <w:sz w:val="28"/>
          <w:szCs w:val="28"/>
        </w:rPr>
        <w:t>ом</w:t>
      </w:r>
      <w:r w:rsidR="00174E48">
        <w:rPr>
          <w:rFonts w:ascii="Times New Roman" w:hAnsi="Times New Roman" w:cs="Times New Roman"/>
          <w:sz w:val="28"/>
          <w:szCs w:val="28"/>
        </w:rPr>
        <w:t xml:space="preserve"> экспозиции</w:t>
      </w:r>
      <w:r w:rsidR="006C4193">
        <w:rPr>
          <w:rFonts w:ascii="Times New Roman" w:hAnsi="Times New Roman" w:cs="Times New Roman"/>
          <w:sz w:val="28"/>
          <w:szCs w:val="28"/>
        </w:rPr>
        <w:t xml:space="preserve"> станет</w:t>
      </w:r>
      <w:r w:rsidR="00174E48">
        <w:rPr>
          <w:rFonts w:ascii="Times New Roman" w:hAnsi="Times New Roman" w:cs="Times New Roman"/>
          <w:sz w:val="28"/>
          <w:szCs w:val="28"/>
        </w:rPr>
        <w:t xml:space="preserve"> </w:t>
      </w:r>
      <w:r w:rsidR="00B50BC4" w:rsidRPr="00B50BC4">
        <w:rPr>
          <w:rFonts w:ascii="Times New Roman" w:hAnsi="Times New Roman" w:cs="Times New Roman"/>
          <w:sz w:val="28"/>
          <w:szCs w:val="28"/>
        </w:rPr>
        <w:t>стол-витрина Владимира Ленина, символизирующий все аспекты его жизни и борьбы.</w:t>
      </w:r>
    </w:p>
    <w:p w14:paraId="63C47F30" w14:textId="1252B69F" w:rsidR="000849A6" w:rsidRDefault="00A6364B" w:rsidP="000849A6">
      <w:pPr>
        <w:pStyle w:val="ac"/>
        <w:rPr>
          <w:rFonts w:ascii="Times New Roman" w:hAnsi="Times New Roman" w:cs="Times New Roman"/>
          <w:sz w:val="28"/>
          <w:szCs w:val="28"/>
        </w:rPr>
      </w:pPr>
      <w:r w:rsidRPr="00F63C21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174E48">
        <w:rPr>
          <w:rFonts w:ascii="Times New Roman" w:hAnsi="Times New Roman" w:cs="Times New Roman"/>
          <w:sz w:val="28"/>
          <w:szCs w:val="28"/>
        </w:rPr>
        <w:t xml:space="preserve">празднования 155-летия В.И. Ленина </w:t>
      </w:r>
      <w:r w:rsidR="00D6342E">
        <w:rPr>
          <w:rFonts w:ascii="Times New Roman" w:hAnsi="Times New Roman" w:cs="Times New Roman"/>
          <w:sz w:val="28"/>
          <w:szCs w:val="28"/>
        </w:rPr>
        <w:t xml:space="preserve">только в апреле </w:t>
      </w:r>
      <w:r w:rsidR="00174E48">
        <w:rPr>
          <w:rFonts w:ascii="Times New Roman" w:hAnsi="Times New Roman" w:cs="Times New Roman"/>
          <w:sz w:val="28"/>
          <w:szCs w:val="28"/>
        </w:rPr>
        <w:t xml:space="preserve">гостей музея-заповедника </w:t>
      </w:r>
      <w:r w:rsidRPr="00F63C21">
        <w:rPr>
          <w:rFonts w:ascii="Times New Roman" w:hAnsi="Times New Roman" w:cs="Times New Roman"/>
          <w:sz w:val="28"/>
          <w:szCs w:val="28"/>
        </w:rPr>
        <w:t>жд</w:t>
      </w:r>
      <w:r w:rsidR="000849A6">
        <w:rPr>
          <w:rFonts w:ascii="Times New Roman" w:hAnsi="Times New Roman" w:cs="Times New Roman"/>
          <w:sz w:val="28"/>
          <w:szCs w:val="28"/>
        </w:rPr>
        <w:t>ё</w:t>
      </w:r>
      <w:r w:rsidRPr="00F63C21">
        <w:rPr>
          <w:rFonts w:ascii="Times New Roman" w:hAnsi="Times New Roman" w:cs="Times New Roman"/>
          <w:sz w:val="28"/>
          <w:szCs w:val="28"/>
        </w:rPr>
        <w:t>т</w:t>
      </w:r>
      <w:r w:rsidR="000849A6">
        <w:rPr>
          <w:rFonts w:ascii="Times New Roman" w:hAnsi="Times New Roman" w:cs="Times New Roman"/>
          <w:sz w:val="28"/>
          <w:szCs w:val="28"/>
        </w:rPr>
        <w:t xml:space="preserve"> кураторская</w:t>
      </w:r>
      <w:r w:rsidRPr="00F63C21">
        <w:rPr>
          <w:rFonts w:ascii="Times New Roman" w:hAnsi="Times New Roman" w:cs="Times New Roman"/>
          <w:sz w:val="28"/>
          <w:szCs w:val="28"/>
        </w:rPr>
        <w:t xml:space="preserve"> экскурсия</w:t>
      </w:r>
      <w:r w:rsidR="000849A6">
        <w:rPr>
          <w:rFonts w:ascii="Times New Roman" w:hAnsi="Times New Roman" w:cs="Times New Roman"/>
          <w:sz w:val="28"/>
          <w:szCs w:val="28"/>
        </w:rPr>
        <w:t xml:space="preserve">, концерт «Эпоха в нотах», специальные музейные программы </w:t>
      </w:r>
      <w:r w:rsidR="000849A6" w:rsidRPr="000849A6">
        <w:rPr>
          <w:rFonts w:ascii="Times New Roman" w:hAnsi="Times New Roman" w:cs="Times New Roman"/>
          <w:bCs/>
          <w:sz w:val="28"/>
          <w:szCs w:val="28"/>
        </w:rPr>
        <w:t>«Музыкальная гостиная семьи Ульяновых»</w:t>
      </w:r>
      <w:r w:rsidR="000849A6">
        <w:rPr>
          <w:rFonts w:ascii="Times New Roman" w:hAnsi="Times New Roman" w:cs="Times New Roman"/>
          <w:bCs/>
          <w:sz w:val="28"/>
          <w:szCs w:val="28"/>
        </w:rPr>
        <w:t xml:space="preserve"> и «Всегда предпочитал Горки»,</w:t>
      </w:r>
      <w:r w:rsidRPr="00F63C21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174E48" w:rsidRPr="00174E48">
        <w:rPr>
          <w:rFonts w:ascii="Times New Roman" w:hAnsi="Times New Roman" w:cs="Times New Roman"/>
          <w:sz w:val="28"/>
          <w:szCs w:val="28"/>
        </w:rPr>
        <w:t>лекци</w:t>
      </w:r>
      <w:r w:rsidR="00174E48">
        <w:rPr>
          <w:rFonts w:ascii="Times New Roman" w:hAnsi="Times New Roman" w:cs="Times New Roman"/>
          <w:sz w:val="28"/>
          <w:szCs w:val="28"/>
        </w:rPr>
        <w:t>я</w:t>
      </w:r>
      <w:r w:rsidR="00174E48" w:rsidRPr="00174E48">
        <w:rPr>
          <w:rFonts w:ascii="Times New Roman" w:hAnsi="Times New Roman" w:cs="Times New Roman"/>
          <w:sz w:val="28"/>
          <w:szCs w:val="28"/>
        </w:rPr>
        <w:t xml:space="preserve"> кандидата философских наук</w:t>
      </w:r>
      <w:r w:rsidR="00174E48">
        <w:rPr>
          <w:rFonts w:ascii="Times New Roman" w:hAnsi="Times New Roman" w:cs="Times New Roman"/>
          <w:sz w:val="28"/>
          <w:szCs w:val="28"/>
        </w:rPr>
        <w:t xml:space="preserve">, </w:t>
      </w:r>
      <w:r w:rsidR="00174E48" w:rsidRPr="00F63C21">
        <w:rPr>
          <w:rFonts w:ascii="Times New Roman" w:hAnsi="Times New Roman" w:cs="Times New Roman"/>
          <w:sz w:val="28"/>
          <w:szCs w:val="28"/>
        </w:rPr>
        <w:t>главного научного сотрудника Института всеобщей истории РАН</w:t>
      </w:r>
      <w:r w:rsidR="00174E48">
        <w:rPr>
          <w:rFonts w:ascii="Times New Roman" w:hAnsi="Times New Roman" w:cs="Times New Roman"/>
          <w:sz w:val="28"/>
          <w:szCs w:val="28"/>
        </w:rPr>
        <w:t xml:space="preserve"> Е</w:t>
      </w:r>
      <w:r w:rsidR="00174E48" w:rsidRPr="00174E48">
        <w:rPr>
          <w:rFonts w:ascii="Times New Roman" w:hAnsi="Times New Roman" w:cs="Times New Roman"/>
          <w:sz w:val="28"/>
          <w:szCs w:val="28"/>
        </w:rPr>
        <w:t>катерины Звоново</w:t>
      </w:r>
      <w:r w:rsidR="00174E48">
        <w:rPr>
          <w:rFonts w:ascii="Times New Roman" w:hAnsi="Times New Roman" w:cs="Times New Roman"/>
          <w:sz w:val="28"/>
          <w:szCs w:val="28"/>
        </w:rPr>
        <w:t>й</w:t>
      </w:r>
      <w:r w:rsidR="000849A6">
        <w:rPr>
          <w:rFonts w:ascii="Times New Roman" w:hAnsi="Times New Roman" w:cs="Times New Roman"/>
          <w:sz w:val="28"/>
          <w:szCs w:val="28"/>
        </w:rPr>
        <w:t>.</w:t>
      </w:r>
      <w:r w:rsidR="00D6342E">
        <w:rPr>
          <w:rFonts w:ascii="Times New Roman" w:hAnsi="Times New Roman" w:cs="Times New Roman"/>
          <w:sz w:val="28"/>
          <w:szCs w:val="28"/>
        </w:rPr>
        <w:t xml:space="preserve"> Программа мероприятий, приуроченных к выставочному проекту, продолжится до августа.</w:t>
      </w:r>
    </w:p>
    <w:p w14:paraId="492691E4" w14:textId="77777777" w:rsidR="006E643F" w:rsidRDefault="006E643F" w:rsidP="00F63C21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2D448C57" w14:textId="77777777" w:rsidR="006C4193" w:rsidRDefault="006C4193" w:rsidP="006C4193">
      <w:pPr>
        <w:pStyle w:val="ac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14:paraId="60BC5FC1" w14:textId="1873DB85" w:rsidR="006C4193" w:rsidRDefault="006C4193" w:rsidP="006C4193">
      <w:pPr>
        <w:pStyle w:val="ac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Выставка открыта для посетителей с 23 апреля по 31 августа 2025 г. в Научно-культурном центре «Музей В.И. Ленина».</w:t>
      </w:r>
    </w:p>
    <w:p w14:paraId="16EA04AE" w14:textId="77777777" w:rsidR="006C4193" w:rsidRDefault="006C4193" w:rsidP="006C4193">
      <w:pPr>
        <w:pStyle w:val="ac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14:paraId="42014BDE" w14:textId="35B25EC2" w:rsidR="006C4193" w:rsidRDefault="006C4193" w:rsidP="006C4193">
      <w:pPr>
        <w:pStyle w:val="ac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Место проведения: музей-заповедник «Горки Ленинские»</w:t>
      </w:r>
    </w:p>
    <w:p w14:paraId="46C84D74" w14:textId="02092260" w:rsidR="006C4193" w:rsidRPr="0046651E" w:rsidRDefault="006C4193" w:rsidP="006C4193">
      <w:pPr>
        <w:pStyle w:val="ac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9437E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Адрес: Московская область, Ленинский городской округ, 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пгт.</w:t>
      </w:r>
      <w:r w:rsidRPr="009437E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Горки Ленинские, улица Центральная, д. 1.</w:t>
      </w:r>
    </w:p>
    <w:p w14:paraId="2331E3C9" w14:textId="77777777" w:rsidR="006C4193" w:rsidRDefault="006C4193" w:rsidP="006C4193">
      <w:pPr>
        <w:pStyle w:val="ac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14:paraId="4BFC5FC0" w14:textId="77777777" w:rsidR="006C4193" w:rsidRPr="009437EE" w:rsidRDefault="006C4193" w:rsidP="006C4193">
      <w:pPr>
        <w:pStyle w:val="ac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14:paraId="2BF21866" w14:textId="77777777" w:rsidR="006C4193" w:rsidRPr="009437EE" w:rsidRDefault="006C4193" w:rsidP="006C4193">
      <w:pPr>
        <w:pStyle w:val="ac"/>
        <w:jc w:val="center"/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</w:pPr>
      <w:r w:rsidRPr="009437EE"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  <w:t>Аккредитация СМИ в Пресс-службе музея-заповедника «Горки Ленинские»:</w:t>
      </w:r>
    </w:p>
    <w:p w14:paraId="019EDE1F" w14:textId="77777777" w:rsidR="006C4193" w:rsidRDefault="006C4193" w:rsidP="006C4193">
      <w:pPr>
        <w:pStyle w:val="ac"/>
        <w:jc w:val="center"/>
        <w:rPr>
          <w:rFonts w:ascii="Times New Roman" w:hAnsi="Times New Roman" w:cs="Times New Roman"/>
          <w:i/>
          <w:iCs/>
          <w:color w:val="262626"/>
          <w:sz w:val="28"/>
          <w:szCs w:val="28"/>
          <w:shd w:val="clear" w:color="auto" w:fill="FFFFFF"/>
          <w:lang w:val="en-US"/>
        </w:rPr>
      </w:pPr>
      <w:r w:rsidRPr="009437EE">
        <w:rPr>
          <w:rFonts w:ascii="Times New Roman" w:hAnsi="Times New Roman" w:cs="Times New Roman"/>
          <w:i/>
          <w:iCs/>
          <w:color w:val="262626"/>
          <w:sz w:val="28"/>
          <w:szCs w:val="28"/>
          <w:shd w:val="clear" w:color="auto" w:fill="FFFFFF"/>
        </w:rPr>
        <w:t>Тел</w:t>
      </w:r>
      <w:r w:rsidRPr="009437EE">
        <w:rPr>
          <w:rFonts w:ascii="Times New Roman" w:hAnsi="Times New Roman" w:cs="Times New Roman"/>
          <w:i/>
          <w:iCs/>
          <w:color w:val="262626"/>
          <w:sz w:val="28"/>
          <w:szCs w:val="28"/>
          <w:shd w:val="clear" w:color="auto" w:fill="FFFFFF"/>
          <w:lang w:val="en-US"/>
        </w:rPr>
        <w:t xml:space="preserve">.: +7 (903) 541-82-29, e-mail: </w:t>
      </w:r>
      <w:hyperlink r:id="rId4" w:history="1">
        <w:r w:rsidRPr="00CB5921">
          <w:rPr>
            <w:rStyle w:val="ad"/>
            <w:rFonts w:ascii="Times New Roman" w:hAnsi="Times New Roman" w:cs="Times New Roman"/>
            <w:i/>
            <w:iCs/>
            <w:sz w:val="28"/>
            <w:szCs w:val="28"/>
            <w:shd w:val="clear" w:color="auto" w:fill="FFFFFF"/>
            <w:lang w:val="en-US"/>
          </w:rPr>
          <w:t>press@mgorki.ru</w:t>
        </w:r>
      </w:hyperlink>
    </w:p>
    <w:p w14:paraId="46BBEF4D" w14:textId="77777777" w:rsidR="006C4193" w:rsidRPr="009437EE" w:rsidRDefault="006C4193" w:rsidP="006C4193">
      <w:pPr>
        <w:pStyle w:val="ac"/>
        <w:jc w:val="center"/>
        <w:rPr>
          <w:rFonts w:ascii="Times New Roman" w:hAnsi="Times New Roman" w:cs="Times New Roman"/>
          <w:i/>
          <w:iCs/>
          <w:color w:val="262626"/>
          <w:sz w:val="28"/>
          <w:szCs w:val="28"/>
          <w:u w:val="single"/>
          <w:shd w:val="clear" w:color="auto" w:fill="FFFFFF"/>
          <w:lang w:val="en-US"/>
        </w:rPr>
      </w:pPr>
      <w:r w:rsidRPr="009437EE">
        <w:rPr>
          <w:rFonts w:ascii="Times New Roman" w:hAnsi="Times New Roman" w:cs="Times New Roman"/>
          <w:i/>
          <w:iCs/>
          <w:color w:val="262626"/>
          <w:sz w:val="28"/>
          <w:szCs w:val="28"/>
          <w:u w:val="single"/>
          <w:shd w:val="clear" w:color="auto" w:fill="FFFFFF"/>
          <w:lang w:val="en-US"/>
        </w:rPr>
        <w:t xml:space="preserve"> </w:t>
      </w:r>
    </w:p>
    <w:p w14:paraId="2DDAEE42" w14:textId="77777777" w:rsidR="006C4193" w:rsidRPr="001E017C" w:rsidRDefault="006C4193" w:rsidP="006C4193">
      <w:pPr>
        <w:pStyle w:val="ac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14:paraId="4041AE46" w14:textId="1E027B79" w:rsidR="006C4193" w:rsidRDefault="006C4193" w:rsidP="000661E4">
      <w:pPr>
        <w:pStyle w:val="ac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B8625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Иллюстрации: </w:t>
      </w:r>
      <w:hyperlink r:id="rId5" w:history="1">
        <w:r w:rsidR="00D075F5" w:rsidRPr="00532792">
          <w:rPr>
            <w:rStyle w:val="ad"/>
            <w:rFonts w:ascii="Times New Roman" w:hAnsi="Times New Roman" w:cs="Times New Roman"/>
            <w:sz w:val="28"/>
            <w:szCs w:val="28"/>
            <w:shd w:val="clear" w:color="auto" w:fill="FFFFFF"/>
          </w:rPr>
          <w:t>https://cloud.mail.ru/public/RK7x/gKKhcBdeo</w:t>
        </w:r>
      </w:hyperlink>
    </w:p>
    <w:p w14:paraId="0D4A66C3" w14:textId="77777777" w:rsidR="00D075F5" w:rsidRPr="000661E4" w:rsidRDefault="00D075F5" w:rsidP="000661E4">
      <w:pPr>
        <w:pStyle w:val="ac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14:paraId="4A5B47E7" w14:textId="5F5459AE" w:rsidR="006C4193" w:rsidRPr="00F63C21" w:rsidRDefault="006C4193" w:rsidP="00F63C21">
      <w:pPr>
        <w:pStyle w:val="ac"/>
        <w:rPr>
          <w:rFonts w:ascii="Times New Roman" w:hAnsi="Times New Roman" w:cs="Times New Roman"/>
          <w:sz w:val="28"/>
          <w:szCs w:val="28"/>
        </w:rPr>
      </w:pPr>
    </w:p>
    <w:sectPr w:rsidR="006C4193" w:rsidRPr="00F63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C21"/>
    <w:rsid w:val="000661E4"/>
    <w:rsid w:val="000849A6"/>
    <w:rsid w:val="000E6DF6"/>
    <w:rsid w:val="00174E48"/>
    <w:rsid w:val="001E017C"/>
    <w:rsid w:val="001F3643"/>
    <w:rsid w:val="00250F42"/>
    <w:rsid w:val="002D170E"/>
    <w:rsid w:val="004D429E"/>
    <w:rsid w:val="005B6FB1"/>
    <w:rsid w:val="006B569A"/>
    <w:rsid w:val="006C4193"/>
    <w:rsid w:val="006E643F"/>
    <w:rsid w:val="00790540"/>
    <w:rsid w:val="007F153D"/>
    <w:rsid w:val="00A6364B"/>
    <w:rsid w:val="00B50BC4"/>
    <w:rsid w:val="00BF748F"/>
    <w:rsid w:val="00CC5815"/>
    <w:rsid w:val="00CE346E"/>
    <w:rsid w:val="00D075F5"/>
    <w:rsid w:val="00D6342E"/>
    <w:rsid w:val="00ED2CA4"/>
    <w:rsid w:val="00F6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C8FBA"/>
  <w15:chartTrackingRefBased/>
  <w15:docId w15:val="{18712A48-5350-44CA-A616-6B6906C89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193"/>
  </w:style>
  <w:style w:type="paragraph" w:styleId="1">
    <w:name w:val="heading 1"/>
    <w:basedOn w:val="a"/>
    <w:next w:val="a"/>
    <w:link w:val="10"/>
    <w:uiPriority w:val="9"/>
    <w:qFormat/>
    <w:rsid w:val="00F63C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C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C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C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C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C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C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C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C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63C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63C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63C2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63C2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63C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63C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63C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63C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63C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63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C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63C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63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63C2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63C2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63C2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63C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63C2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63C21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F63C21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6C4193"/>
    <w:rPr>
      <w:color w:val="0000FF"/>
      <w:u w:val="single"/>
    </w:rPr>
  </w:style>
  <w:style w:type="character" w:styleId="ae">
    <w:name w:val="Unresolved Mention"/>
    <w:basedOn w:val="a0"/>
    <w:uiPriority w:val="99"/>
    <w:semiHidden/>
    <w:unhideWhenUsed/>
    <w:rsid w:val="00D075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RK7x/gKKhcBdeo" TargetMode="External"/><Relationship Id="rId4" Type="http://schemas.openxmlformats.org/officeDocument/2006/relationships/hyperlink" Target="mailto:press@mgork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7</cp:revision>
  <dcterms:created xsi:type="dcterms:W3CDTF">2025-04-09T07:10:00Z</dcterms:created>
  <dcterms:modified xsi:type="dcterms:W3CDTF">2025-04-10T08:13:00Z</dcterms:modified>
</cp:coreProperties>
</file>