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hAnsi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5762625" cy="1207770"/>
            <wp:effectExtent l="0" t="0" r="0" b="0"/>
            <wp:docPr id="1073741825" name="officeArt object" descr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_x0000_i0" descr="_x0000_i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27458" r="0" b="2949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207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 xml:space="preserve">Практика 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>синрин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2"/>
          <w:szCs w:val="22"/>
          <w:rtl w:val="0"/>
          <w:lang w:val="ru-RU"/>
        </w:rPr>
        <w:t>йоку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 (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дословно с яп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— «лесные ванны»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>)</w:t>
      </w:r>
      <w:r>
        <w:rPr>
          <w:rFonts w:ascii="Times New Roman" w:hAnsi="Times New Roman"/>
          <w:b w:val="1"/>
          <w:bCs w:val="1"/>
          <w:i w:val="1"/>
          <w:iCs w:val="1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— долгих и вдумчивых прогулок по лесу — давно признана целебной далеко за пределами ее родины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Японии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Правильное «погружение» не только приводит организм в равновесие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но и повышает восприимчивость к впечатлениям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Приумножить эти впечатления благодаря размещенным в лесу арт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объектам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поймать хрупкий момент взаимодействия между человеком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природой и искусством — главная идея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заложенная в основу проекта «Лес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Художественно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терапевтическая тропа» в подмосковных Горках Ленинских</w:t>
      </w:r>
      <w:r>
        <w:rPr>
          <w:rFonts w:ascii="Times New Roman" w:hAnsi="Times New Roman"/>
          <w:b w:val="1"/>
          <w:bCs w:val="1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Мероприятие проходит при поддержке генерального партнера «Яндекс Плюс»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line="360" w:lineRule="auto"/>
        <w:ind w:firstLine="72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С начала июля по конец сентября 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2025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года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территории Музея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заповедника «Горки Ленинские» посетители смогут получить совершенно новые впечатления — от самого места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лесной прогулки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искусства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ощущения себя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неосвоенному участку леса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через ручьи и овраги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мимо древних курганов — горок с открывающимися с них видами на ленинский мемориал — архитектор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Иван Щетинин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проложил маршрут длиной два километра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Вдоль него вкраплены объекты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происхождение которых не сразу очевидно — то ли сохранились с древних времен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то ли выросли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то ли упали с неба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Работы современных художников вписаны в ландшафт таким образом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что они не нарушают внутреннего равновесия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которого достигает идущий по тропе</w:t>
      </w:r>
      <w:r>
        <w:rPr>
          <w:rFonts w:ascii="Times New Roman" w:hAnsi="Times New Roman"/>
          <w:sz w:val="22"/>
          <w:szCs w:val="22"/>
          <w:rtl w:val="0"/>
          <w:lang w:val="ru-RU"/>
        </w:rPr>
        <w:t>.</w:t>
      </w:r>
    </w:p>
    <w:p>
      <w:pPr>
        <w:pStyle w:val="Normal.0"/>
        <w:spacing w:line="360" w:lineRule="auto"/>
        <w:ind w:firstLine="72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То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что человек во время такой прогулки достигает равновесия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в течение десятилетий доказывали японские </w:t>
      </w:r>
      <w:r>
        <w:rPr>
          <w:rFonts w:ascii="Times New Roman" w:hAnsi="Times New Roman"/>
          <w:sz w:val="22"/>
          <w:szCs w:val="22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 не только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исследователи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научно обосновав пользу лесотерапии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У посетителей Горок будет возможность при желании убедиться в этом самостоятельно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специалисты Национального медицинского исследовательского центра терапии и профилактической медицины </w:t>
      </w:r>
      <w:r>
        <w:rPr>
          <w:rFonts w:ascii="Times New Roman" w:hAnsi="Times New Roman"/>
          <w:sz w:val="22"/>
          <w:szCs w:val="22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партнера проекта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предложат измерить физиологические показатели </w:t>
      </w:r>
      <w:r>
        <w:rPr>
          <w:rFonts w:ascii="Times New Roman" w:hAnsi="Times New Roman"/>
          <w:sz w:val="22"/>
          <w:szCs w:val="22"/>
          <w:rtl w:val="0"/>
          <w:lang w:val="ru-RU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давление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сатурацию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пульс и прочее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до и после прохождения тропы</w:t>
      </w:r>
      <w:r>
        <w:rPr>
          <w:rFonts w:ascii="Times New Roman" w:hAnsi="Times New Roman"/>
          <w:sz w:val="22"/>
          <w:szCs w:val="22"/>
          <w:rtl w:val="0"/>
          <w:lang w:val="ru-RU"/>
        </w:rPr>
        <w:t>.</w:t>
      </w:r>
    </w:p>
    <w:p>
      <w:pPr>
        <w:pStyle w:val="Normal.0"/>
        <w:spacing w:line="360" w:lineRule="auto"/>
        <w:ind w:firstLine="72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Также можно будет воспользоваться помощью профессионального проводника — лесотерапевта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который подскажет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как именно добиться нужного эффекта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расслабиться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переключиться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найти точки соприкосновения с лесом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Однако сам путь по тропе — индивидуальный опыт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который каждый проживает по</w:t>
      </w:r>
      <w:r>
        <w:rPr>
          <w:rFonts w:ascii="Times New Roman" w:hAnsi="Times New Roman"/>
          <w:sz w:val="22"/>
          <w:szCs w:val="22"/>
          <w:rtl w:val="0"/>
          <w:lang w:val="ru-RU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своему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«Совершив осознанное “погружение” в лес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отстранившись от суеты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выдохнув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человек получает возможность в каких</w:t>
      </w:r>
      <w:r>
        <w:rPr>
          <w:rFonts w:ascii="Times New Roman" w:hAnsi="Times New Roman"/>
          <w:sz w:val="22"/>
          <w:szCs w:val="22"/>
          <w:rtl w:val="0"/>
          <w:lang w:val="ru-RU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то точках остановиться и углубиться в созерцание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максимально внимательно вглядеться в ландшафт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 фокус как раз в том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что часть этого ландшафта — произведения современных художников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вдохновленные идеей взаимодействия со средой и приглашающие зрителя к “медленному рассматриванию”»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— говорит автор идеи и куратор Нина Гомиашвили</w:t>
      </w:r>
      <w:r>
        <w:rPr>
          <w:rFonts w:ascii="Times New Roman" w:hAnsi="Times New Roman"/>
          <w:sz w:val="22"/>
          <w:szCs w:val="22"/>
          <w:rtl w:val="0"/>
          <w:lang w:val="ru-RU"/>
        </w:rPr>
        <w:t>.</w:t>
      </w:r>
    </w:p>
    <w:p>
      <w:pPr>
        <w:pStyle w:val="Normal.0"/>
        <w:spacing w:line="360" w:lineRule="auto"/>
        <w:ind w:firstLine="72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Художники</w:t>
      </w:r>
      <w:r>
        <w:rPr>
          <w:rFonts w:ascii="Times New Roman" w:hAnsi="Times New Roman"/>
          <w:sz w:val="22"/>
          <w:szCs w:val="22"/>
          <w:rtl w:val="0"/>
          <w:lang w:val="ru-RU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участники создавали свои работы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отталкиваясь не только от природного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но и от культурно</w:t>
      </w:r>
      <w:r>
        <w:rPr>
          <w:rFonts w:ascii="Times New Roman" w:hAnsi="Times New Roman"/>
          <w:sz w:val="22"/>
          <w:szCs w:val="22"/>
          <w:rtl w:val="0"/>
          <w:lang w:val="ru-RU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исторического компонента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присутствующего в Горках Ленинских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«На этой территории причудливо соседствуют свидетельства очень разных времен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от курганов селища вятичей до усадьбы семьи героя войны 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1812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года Александра Писарева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которая позже перешла к богатейшей женщине Российской империи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Зинаиде Морозовой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 где впоследствии провел последние годы Владимир Ильич Ленин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а мультимедийная экспозиция последнего в СССР ленинского мемориала появилась в том числе благодаря визиту Стива Джобса в 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1985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году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Крестьянские избы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усадебные постройки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монументальная архитектура музейного комплекса — все это тоже здесь часть ландшафта и предмет его художественного осмысления»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— рассказывает директор музея</w:t>
      </w:r>
      <w:r>
        <w:rPr>
          <w:rFonts w:ascii="Times New Roman" w:hAnsi="Times New Roman"/>
          <w:sz w:val="22"/>
          <w:szCs w:val="22"/>
          <w:rtl w:val="0"/>
          <w:lang w:val="ru-RU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заповедника Евгений Сарамуд</w:t>
      </w:r>
      <w:r>
        <w:rPr>
          <w:rFonts w:ascii="Times New Roman" w:hAnsi="Times New Roman"/>
          <w:sz w:val="22"/>
          <w:szCs w:val="22"/>
          <w:rtl w:val="0"/>
          <w:lang w:val="ru-RU"/>
        </w:rPr>
        <w:t>.</w:t>
      </w:r>
    </w:p>
    <w:p>
      <w:pPr>
        <w:pStyle w:val="Normal.0"/>
        <w:spacing w:line="360" w:lineRule="auto"/>
        <w:ind w:firstLine="72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Предполагается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что художественно</w:t>
      </w:r>
      <w:r>
        <w:rPr>
          <w:rFonts w:ascii="Times New Roman" w:hAnsi="Times New Roman"/>
          <w:sz w:val="22"/>
          <w:szCs w:val="22"/>
          <w:rtl w:val="0"/>
          <w:lang w:val="ru-RU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терапевтическая тропа в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Горках станет первым проектом подобного рода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впоследствии будет воспроизведен в других лесах и других условиях при сохранении главной составляющей — симбиоза природного и художественного переживаний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Куратор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Нина Гомиашвили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Участники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Ольга Божко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Сергей Катран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Александра Катьер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Игорь Клепнев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Никита Кроко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Саша Нестёркина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Николай Онищенко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Даня Пирогов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Леонид Тишков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Георгий Тотибадзе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Бранимир Шоуц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Иван Щетинин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Студия </w:t>
      </w:r>
      <w:r>
        <w:rPr>
          <w:rFonts w:ascii="Times New Roman" w:hAnsi="Times New Roman"/>
          <w:sz w:val="22"/>
          <w:szCs w:val="22"/>
          <w:rtl w:val="0"/>
          <w:lang w:val="ru-RU"/>
        </w:rPr>
        <w:t>FRESH.GLASS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Информация о проекте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ЛЕС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Художественно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терапевтическая тропа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Даты проведения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6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июля —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28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сентября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2025  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Будни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 xml:space="preserve">с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ru-RU"/>
        </w:rPr>
        <w:t xml:space="preserve">9:00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 xml:space="preserve">до </w:t>
      </w:r>
      <w:r>
        <w:rPr>
          <w:rFonts w:ascii="Times New Roman" w:hAnsi="Times New Roman"/>
          <w:sz w:val="22"/>
          <w:szCs w:val="22"/>
          <w:shd w:val="clear" w:color="auto" w:fill="ffffff"/>
          <w:rtl w:val="0"/>
          <w:lang w:val="ru-RU"/>
        </w:rPr>
        <w:t>23:00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время работы заповедника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вход на тропу возможен без регистрации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Выходные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>с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11:00 </w:t>
      </w:r>
      <w:r>
        <w:rPr>
          <w:rFonts w:ascii="Times New Roman" w:hAnsi="Times New Roman" w:hint="default"/>
          <w:sz w:val="22"/>
          <w:szCs w:val="22"/>
          <w:shd w:val="clear" w:color="auto" w:fill="ffffff"/>
          <w:rtl w:val="0"/>
          <w:lang w:val="ru-RU"/>
        </w:rPr>
        <w:t xml:space="preserve">до </w:t>
      </w:r>
      <w:r>
        <w:rPr>
          <w:rFonts w:ascii="Times New Roman" w:hAnsi="Times New Roman"/>
          <w:sz w:val="22"/>
          <w:szCs w:val="22"/>
          <w:rtl w:val="0"/>
          <w:lang w:val="ru-RU"/>
        </w:rPr>
        <w:t>17:00 (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необходима предварительная регистрация на сайте проекта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"http://www.les.life"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www.les.life</w:t>
      </w:r>
      <w:r>
        <w:rPr/>
        <w:fldChar w:fldCharType="end" w:fldLock="0"/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Изображения доступны по ссылке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"https://disk.yandex.ru/d/4DEs-aRYdagx7A"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https://disk.yandex.ru/d/4DEs-aRYdagx7A</w:t>
      </w:r>
      <w:r>
        <w:rPr/>
        <w:fldChar w:fldCharType="end" w:fldLock="0"/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Возрастное ограничение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6+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Вход на тропу осуществляется через павильон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где расположен информационный центр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медпункт и камера хранения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Заканчивается тропа у противоположного крыла павильона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где посетителям предлагаются травяные чаи от партнера мероприятия «ТРАВКИ»</w:t>
      </w:r>
      <w:r>
        <w:rPr>
          <w:rFonts w:ascii="Times New Roman" w:hAnsi="Times New Roman"/>
          <w:sz w:val="22"/>
          <w:szCs w:val="22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предварительной записи на сайте посетители также могут воспользоваться платной услугой для прохождения тропы в сопровождении профессионального лесотерапевта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sz w:val="22"/>
          <w:szCs w:val="22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"https://mgorki.ru/visitors/info/"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https://mgorki.ru/visitors/info/</w:t>
      </w:r>
      <w:r>
        <w:rPr/>
        <w:fldChar w:fldCharType="end" w:fldLock="0"/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sz w:val="22"/>
          <w:szCs w:val="22"/>
          <w:shd w:val="clear" w:color="auto" w:fill="ffff00"/>
        </w:rPr>
      </w:pP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Вход на территорию Музея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заповедника «Горки Ленинские» осуществляется по билетам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Билеты п</w:t>
      </w:r>
      <w:r>
        <w:rPr>
          <w:rStyle w:val="Нет"/>
          <w:rFonts w:ascii="Times New Roman" w:hAnsi="Times New Roman" w:hint="default"/>
          <w:sz w:val="22"/>
          <w:szCs w:val="22"/>
          <w:rtl w:val="0"/>
          <w:lang w:val="ru-RU"/>
        </w:rPr>
        <w:t xml:space="preserve">риобретаются на сайте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"https://mgorki.ru"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ru-RU"/>
        </w:rPr>
        <w:t>https://mgorki.ru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Вход на художественно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терапевтическую тропу — бесплатный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jc w:val="both"/>
        <w:rPr>
          <w:rStyle w:val="Нет"/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.0"/>
        <w:jc w:val="both"/>
      </w:pPr>
      <w:r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6641973" cy="1883216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2600" t="0" r="247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641973" cy="18832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6"/>
      <w:footerReference w:type="default" r:id="rId7"/>
      <w:pgSz w:w="11900" w:h="16840" w:orient="portrait"/>
      <w:pgMar w:top="720" w:right="720" w:bottom="720" w:left="72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sz w:val="22"/>
      <w:szCs w:val="22"/>
    </w:rPr>
  </w:style>
  <w:style w:type="character" w:styleId="Нет">
    <w:name w:val="Нет"/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563c1"/>
      <w:sz w:val="22"/>
      <w:szCs w:val="22"/>
      <w:u w:val="single" w:color="0563c1"/>
      <w14:textFill>
        <w14:solidFill>
          <w14:srgbClr w14:val="0563C1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outline w:val="0"/>
      <w:color w:val="1155cc"/>
      <w:sz w:val="22"/>
      <w:szCs w:val="22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