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E52ED" w14:textId="77777777" w:rsidR="008E5A98" w:rsidRDefault="009A00B4" w:rsidP="009A00B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Встреча с Заслуженной артисткой России Натальей Бондарчук состоится 7 июня в 21:15 в музее-заповеднике «Горки Ленинские». </w:t>
      </w:r>
    </w:p>
    <w:p w14:paraId="3C954E36" w14:textId="4A826A87" w:rsidR="009459E6" w:rsidRDefault="009A00B4" w:rsidP="009A00B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225-летию со дня рождения А.С. Пушкина режиссер представит зрителям фильм «Пушкин. Последняя дуэль»</w:t>
      </w:r>
    </w:p>
    <w:p w14:paraId="012B4819" w14:textId="77777777" w:rsidR="009459E6" w:rsidRPr="006321DD" w:rsidRDefault="009459E6" w:rsidP="009459E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23290" w14:textId="17A429BA" w:rsidR="008E5A98" w:rsidRDefault="009A00B4" w:rsidP="008E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июня в 21:15 </w:t>
      </w:r>
      <w:r w:rsidR="00E03097">
        <w:rPr>
          <w:rFonts w:ascii="Times New Roman" w:hAnsi="Times New Roman" w:cs="Times New Roman"/>
          <w:sz w:val="28"/>
          <w:szCs w:val="28"/>
        </w:rPr>
        <w:t xml:space="preserve">в летнем кинотеатре </w:t>
      </w:r>
      <w:proofErr w:type="spellStart"/>
      <w:r w:rsidR="00E03097">
        <w:rPr>
          <w:rFonts w:ascii="Times New Roman" w:hAnsi="Times New Roman" w:cs="Times New Roman"/>
          <w:sz w:val="28"/>
          <w:szCs w:val="28"/>
        </w:rPr>
        <w:t>Киносад</w:t>
      </w:r>
      <w:proofErr w:type="spellEnd"/>
      <w:r w:rsidR="00E03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Наталья Бондарчук представит</w:t>
      </w:r>
      <w:r w:rsidR="009459E6">
        <w:rPr>
          <w:rFonts w:ascii="Times New Roman" w:hAnsi="Times New Roman" w:cs="Times New Roman"/>
          <w:sz w:val="28"/>
          <w:szCs w:val="28"/>
        </w:rPr>
        <w:t xml:space="preserve"> фильм «</w:t>
      </w:r>
      <w:r>
        <w:rPr>
          <w:rFonts w:ascii="Times New Roman" w:hAnsi="Times New Roman" w:cs="Times New Roman"/>
          <w:sz w:val="28"/>
          <w:szCs w:val="28"/>
        </w:rPr>
        <w:t>Пушкин. Последняя дуэль»</w:t>
      </w:r>
      <w:r w:rsidR="009459E6">
        <w:rPr>
          <w:rFonts w:ascii="Times New Roman" w:hAnsi="Times New Roman" w:cs="Times New Roman"/>
          <w:sz w:val="28"/>
          <w:szCs w:val="28"/>
        </w:rPr>
        <w:t>, расскажет об истории его создания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59E6">
        <w:rPr>
          <w:rFonts w:ascii="Times New Roman" w:hAnsi="Times New Roman" w:cs="Times New Roman"/>
          <w:sz w:val="28"/>
          <w:szCs w:val="28"/>
        </w:rPr>
        <w:t xml:space="preserve"> встретится с гостями музея-заповедника</w:t>
      </w:r>
      <w:r>
        <w:rPr>
          <w:rFonts w:ascii="Times New Roman" w:hAnsi="Times New Roman" w:cs="Times New Roman"/>
          <w:sz w:val="28"/>
          <w:szCs w:val="28"/>
        </w:rPr>
        <w:t xml:space="preserve"> и у</w:t>
      </w:r>
      <w:r w:rsidR="00545D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автографсессию</w:t>
      </w:r>
      <w:proofErr w:type="spellEnd"/>
      <w:r w:rsidR="009459E6">
        <w:rPr>
          <w:rFonts w:ascii="Times New Roman" w:hAnsi="Times New Roman" w:cs="Times New Roman"/>
          <w:sz w:val="28"/>
          <w:szCs w:val="28"/>
        </w:rPr>
        <w:t xml:space="preserve">. </w:t>
      </w:r>
      <w:r w:rsidR="008E5A98">
        <w:rPr>
          <w:rFonts w:ascii="Times New Roman" w:hAnsi="Times New Roman" w:cs="Times New Roman"/>
          <w:sz w:val="28"/>
          <w:szCs w:val="28"/>
        </w:rPr>
        <w:t xml:space="preserve">Кинопоказ доступен всем желающим от 12 лет. Вход </w:t>
      </w:r>
      <w:r w:rsidR="008E5A9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E5A98">
        <w:rPr>
          <w:rFonts w:ascii="Times New Roman" w:hAnsi="Times New Roman" w:cs="Times New Roman"/>
          <w:sz w:val="28"/>
          <w:szCs w:val="28"/>
        </w:rPr>
        <w:t>Киносад</w:t>
      </w:r>
      <w:proofErr w:type="spellEnd"/>
      <w:r w:rsidR="008E5A98">
        <w:rPr>
          <w:rFonts w:ascii="Times New Roman" w:hAnsi="Times New Roman" w:cs="Times New Roman"/>
          <w:sz w:val="28"/>
          <w:szCs w:val="28"/>
        </w:rPr>
        <w:t xml:space="preserve"> </w:t>
      </w:r>
      <w:r w:rsidR="008E5A98">
        <w:rPr>
          <w:rFonts w:ascii="Times New Roman" w:hAnsi="Times New Roman" w:cs="Times New Roman"/>
          <w:sz w:val="28"/>
          <w:szCs w:val="28"/>
        </w:rPr>
        <w:t xml:space="preserve">в этот день будет свободным для всех посетителей музея-заповедника. </w:t>
      </w:r>
    </w:p>
    <w:p w14:paraId="216DDB63" w14:textId="6B860439" w:rsidR="000630B7" w:rsidRDefault="009459E6" w:rsidP="000630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A9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="00545D99" w:rsidRPr="00545D9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Первые фильмы о жизни </w:t>
      </w:r>
      <w:r w:rsidR="00545D99" w:rsidRPr="008E5A9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Александра Сергеевича</w:t>
      </w:r>
      <w:r w:rsidR="00545D99" w:rsidRPr="00545D9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Пушкина были сняты еще во времена немого кино. </w:t>
      </w:r>
      <w:r w:rsidR="00545D99" w:rsidRPr="008E5A9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Например, ленту 1910 года </w:t>
      </w:r>
      <w:r w:rsidR="00545D99" w:rsidRPr="00545D9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«Жизнь и смерть Пушкина» </w:t>
      </w:r>
      <w:r w:rsidR="00545D99" w:rsidRPr="008E5A9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критиковали за пошлость, ф</w:t>
      </w:r>
      <w:r w:rsidR="00545D99" w:rsidRPr="00545D9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ильм «Поэт и Царь»</w:t>
      </w:r>
      <w:r w:rsidR="00545D99" w:rsidRPr="008E5A9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545D99" w:rsidRPr="00545D9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1927</w:t>
      </w:r>
      <w:r w:rsidR="00545D99" w:rsidRPr="008E5A9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года был </w:t>
      </w:r>
      <w:r w:rsidR="00545D99" w:rsidRPr="00545D9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воспринят скептически</w:t>
      </w:r>
      <w:r w:rsidR="00545D99" w:rsidRPr="008E5A9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Поэтому в дни, когда проходят праздничные события, посвященные юбилею поэта, мы стремились показать эталонное кино. «Пушкин. Последняя дуэль» – одна из лучших в отечественном кинематографе экранных версий </w:t>
      </w:r>
      <w:r w:rsidR="00545D99" w:rsidRPr="008E5A9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жизни и смерти</w:t>
      </w:r>
      <w:r w:rsidR="00545D99" w:rsidRPr="008E5A9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поэта. И мы безгранично признательны Наталье Бондарчук, режиссеру картины, что она </w:t>
      </w:r>
      <w:r w:rsidR="0046536E" w:rsidRPr="008E5A9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представит фильм лично</w:t>
      </w:r>
      <w:proofErr w:type="gramStart"/>
      <w:r w:rsidR="00545D99" w:rsidRPr="008E5A9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="0081310F" w:rsidRPr="000630B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="00813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</w:t>
      </w:r>
      <w:proofErr w:type="gramEnd"/>
      <w:r w:rsidR="00813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отметил Евгений </w:t>
      </w:r>
      <w:proofErr w:type="spellStart"/>
      <w:r w:rsidR="0081310F">
        <w:rPr>
          <w:rFonts w:ascii="Times New Roman" w:hAnsi="Times New Roman" w:cs="Times New Roman"/>
          <w:color w:val="000000" w:themeColor="text1"/>
          <w:sz w:val="28"/>
          <w:szCs w:val="28"/>
        </w:rPr>
        <w:t>Сарамуд</w:t>
      </w:r>
      <w:proofErr w:type="spellEnd"/>
      <w:r w:rsidR="00813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директор музея-заповедника «Горки Ленинские». </w:t>
      </w:r>
    </w:p>
    <w:p w14:paraId="5C3D38AD" w14:textId="40391030" w:rsidR="00545D99" w:rsidRPr="00545D99" w:rsidRDefault="0046536E" w:rsidP="00545D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45D99" w:rsidRPr="00545D99">
        <w:rPr>
          <w:rFonts w:ascii="Times New Roman" w:hAnsi="Times New Roman" w:cs="Times New Roman"/>
          <w:color w:val="000000" w:themeColor="text1"/>
          <w:sz w:val="28"/>
          <w:szCs w:val="28"/>
        </w:rPr>
        <w:t>инокартина «Пушкин. Последняя дуэль»</w:t>
      </w:r>
      <w:r w:rsidR="008E5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(2006 г.)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главные роли в которой сыграли Сергей Безруков, Анна Снаткина, Виктор Сухоруков, Евгений Стычкин</w:t>
      </w:r>
      <w:r w:rsidR="00EE01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Инна Макарова, Андрей Ильин,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повествует </w:t>
      </w:r>
      <w:r w:rsidR="00545D99" w:rsidRPr="00545D99">
        <w:rPr>
          <w:rFonts w:ascii="Times New Roman" w:hAnsi="Times New Roman" w:cs="Times New Roman"/>
          <w:color w:val="000000" w:themeColor="text1"/>
          <w:sz w:val="28"/>
          <w:szCs w:val="28"/>
        </w:rPr>
        <w:t>о последней дуэли Александра Сергеевича Пушкина.</w:t>
      </w:r>
    </w:p>
    <w:p w14:paraId="46092D3C" w14:textId="63C9891C" w:rsidR="00545D99" w:rsidRDefault="00545D99" w:rsidP="000630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D9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«В советское время образ Пушкина обязательно был искажен. Где истина? Как уживалась в поэте дружба и с Николаем I, и с декабристами? Мне хотелось ответить на этот вопрос правдиво, возможно поэтому у меня получился некий «политический детектив». Не биография поэта, а психологическое исследование, на эмоциональном уровне приоткрывающее тайну того, что привело гения на роковую дуэль</w:t>
      </w:r>
      <w:proofErr w:type="gramStart"/>
      <w:r w:rsidRPr="00545D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6536E">
        <w:rPr>
          <w:rFonts w:ascii="Times New Roman" w:hAnsi="Times New Roman" w:cs="Times New Roman"/>
          <w:color w:val="000000" w:themeColor="text1"/>
          <w:sz w:val="28"/>
          <w:szCs w:val="28"/>
        </w:rPr>
        <w:t>,  –</w:t>
      </w:r>
      <w:proofErr w:type="gramEnd"/>
      <w:r w:rsidR="00465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охарактеризовала работу Наталья Бондарчук. </w:t>
      </w:r>
    </w:p>
    <w:p w14:paraId="63D0E135" w14:textId="704B8AB2" w:rsidR="00EE01E7" w:rsidRDefault="00EE01E7" w:rsidP="00636C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Усадьбу Горки, в парке которой расположен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связывает с семьей А.С. Пушкина особая история. </w:t>
      </w:r>
      <w:r w:rsidRPr="00EE01E7">
        <w:rPr>
          <w:rFonts w:ascii="Times New Roman" w:hAnsi="Times New Roman" w:cs="Times New Roman"/>
          <w:sz w:val="28"/>
          <w:szCs w:val="28"/>
        </w:rPr>
        <w:t>Биографы поэта, как правило, отмечали, что в детстве занятия с домашними учителями давались Александру тяжело. Однако вскоре он увлекся чтением: «проводил бессонные ночи и тайком в кабинете отца пожирал книги одну за другой</w:t>
      </w:r>
      <w:proofErr w:type="gramStart"/>
      <w:r w:rsidRPr="00EE01E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1E7">
        <w:rPr>
          <w:rFonts w:ascii="Times New Roman" w:hAnsi="Times New Roman" w:cs="Times New Roman"/>
          <w:sz w:val="28"/>
          <w:szCs w:val="28"/>
        </w:rPr>
        <w:t>вспоминал позже его младший брат Лев.</w:t>
      </w:r>
      <w:r w:rsidR="008E5A98">
        <w:rPr>
          <w:rFonts w:ascii="Times New Roman" w:hAnsi="Times New Roman" w:cs="Times New Roman"/>
          <w:sz w:val="28"/>
          <w:szCs w:val="28"/>
        </w:rPr>
        <w:t xml:space="preserve"> </w:t>
      </w:r>
      <w:r w:rsidRPr="00EE01E7">
        <w:rPr>
          <w:rFonts w:ascii="Times New Roman" w:hAnsi="Times New Roman" w:cs="Times New Roman"/>
          <w:sz w:val="28"/>
          <w:szCs w:val="28"/>
        </w:rPr>
        <w:t>Библиотека</w:t>
      </w:r>
      <w:r w:rsidR="008E5A98">
        <w:rPr>
          <w:rFonts w:ascii="Times New Roman" w:hAnsi="Times New Roman" w:cs="Times New Roman"/>
          <w:sz w:val="28"/>
          <w:szCs w:val="28"/>
        </w:rPr>
        <w:t xml:space="preserve"> </w:t>
      </w:r>
      <w:r w:rsidRPr="00EE01E7">
        <w:rPr>
          <w:rFonts w:ascii="Times New Roman" w:hAnsi="Times New Roman" w:cs="Times New Roman"/>
          <w:sz w:val="28"/>
          <w:szCs w:val="28"/>
        </w:rPr>
        <w:t>состояла преимущественно из французских писателей XVII в. и энциклопедистов XVIII в. Среди литераторов этого времени был знаменит дядя Александра – Василий Львович Пушкин – автор легких фривольных произведений.</w:t>
      </w:r>
      <w:r w:rsidR="008E5A98">
        <w:rPr>
          <w:rFonts w:ascii="Times New Roman" w:hAnsi="Times New Roman" w:cs="Times New Roman"/>
          <w:sz w:val="28"/>
          <w:szCs w:val="28"/>
        </w:rPr>
        <w:t xml:space="preserve"> Именно Василий Львович был частым гостем салона </w:t>
      </w:r>
      <w:r w:rsidRPr="00EE01E7">
        <w:rPr>
          <w:rFonts w:ascii="Times New Roman" w:hAnsi="Times New Roman" w:cs="Times New Roman"/>
          <w:sz w:val="28"/>
          <w:szCs w:val="28"/>
        </w:rPr>
        <w:t>генерала Александра Писарева – владельца усадьбы Горки.</w:t>
      </w:r>
    </w:p>
    <w:p w14:paraId="3030D578" w14:textId="2871AB93" w:rsidR="000630B7" w:rsidRPr="000630B7" w:rsidRDefault="007F7B8B" w:rsidP="000630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 </w:t>
      </w:r>
      <w:r w:rsidRPr="000630B7">
        <w:rPr>
          <w:rFonts w:ascii="Times New Roman" w:hAnsi="Times New Roman" w:cs="Times New Roman"/>
          <w:color w:val="000000" w:themeColor="text1"/>
          <w:sz w:val="28"/>
          <w:szCs w:val="28"/>
        </w:rPr>
        <w:t>летний кинотеатр «</w:t>
      </w:r>
      <w:proofErr w:type="spellStart"/>
      <w:r w:rsidRPr="000630B7">
        <w:rPr>
          <w:rFonts w:ascii="Times New Roman" w:hAnsi="Times New Roman" w:cs="Times New Roman"/>
          <w:color w:val="000000" w:themeColor="text1"/>
          <w:sz w:val="28"/>
          <w:szCs w:val="28"/>
        </w:rPr>
        <w:t>Киносад</w:t>
      </w:r>
      <w:proofErr w:type="spellEnd"/>
      <w:r w:rsidRPr="000630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 работу</w:t>
      </w:r>
      <w:r w:rsidRPr="0006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музее-заповеднике «Горки Ленинские» </w:t>
      </w:r>
      <w:r w:rsidR="000630B7" w:rsidRPr="000630B7">
        <w:rPr>
          <w:rFonts w:ascii="Times New Roman" w:hAnsi="Times New Roman" w:cs="Times New Roman"/>
          <w:color w:val="000000" w:themeColor="text1"/>
          <w:sz w:val="28"/>
          <w:szCs w:val="28"/>
        </w:rPr>
        <w:t>18 мая 2024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="000630B7" w:rsidRPr="0006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единственный в регионе кинотеатр под открытым небом, расположенный в исторической, особо охраняемой </w:t>
      </w:r>
      <w:r w:rsidR="000630B7" w:rsidRPr="000630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мемориальной зоне музея</w:t>
      </w:r>
      <w:r w:rsidR="00B1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усадьбы Горки, </w:t>
      </w:r>
      <w:r w:rsidR="00636C48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которой</w:t>
      </w:r>
      <w:r w:rsidR="00B1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году отмечает 200-летие</w:t>
      </w:r>
      <w:r w:rsidR="000630B7" w:rsidRPr="0006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A977A92" w14:textId="77777777" w:rsidR="00B10289" w:rsidRPr="006321DD" w:rsidRDefault="00B10289" w:rsidP="009459E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1607BA" w14:textId="26E96B63" w:rsidR="009459E6" w:rsidRPr="006321DD" w:rsidRDefault="000630B7" w:rsidP="009459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Кинопоказ и встреча с </w:t>
      </w:r>
      <w:r w:rsidR="008E5A98">
        <w:rPr>
          <w:rFonts w:ascii="Times New Roman" w:hAnsi="Times New Roman" w:cs="Times New Roman"/>
          <w:sz w:val="28"/>
          <w:szCs w:val="28"/>
        </w:rPr>
        <w:t xml:space="preserve">Заслуженной артисткой России Н.С. </w:t>
      </w:r>
      <w:proofErr w:type="gramStart"/>
      <w:r w:rsidR="008E5A98">
        <w:rPr>
          <w:rFonts w:ascii="Times New Roman" w:hAnsi="Times New Roman" w:cs="Times New Roman"/>
          <w:sz w:val="28"/>
          <w:szCs w:val="28"/>
        </w:rPr>
        <w:t xml:space="preserve">Бондарчук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459E6" w:rsidRPr="006321DD">
        <w:rPr>
          <w:rFonts w:ascii="Times New Roman" w:hAnsi="Times New Roman" w:cs="Times New Roman"/>
          <w:sz w:val="28"/>
          <w:szCs w:val="28"/>
        </w:rPr>
        <w:t>остоится</w:t>
      </w:r>
      <w:proofErr w:type="gramEnd"/>
      <w:r w:rsidR="009459E6" w:rsidRPr="006321DD">
        <w:rPr>
          <w:rFonts w:ascii="Times New Roman" w:hAnsi="Times New Roman" w:cs="Times New Roman"/>
          <w:sz w:val="28"/>
          <w:szCs w:val="28"/>
        </w:rPr>
        <w:t xml:space="preserve"> </w:t>
      </w:r>
      <w:r w:rsidR="008E5A98">
        <w:rPr>
          <w:rFonts w:ascii="Times New Roman" w:hAnsi="Times New Roman" w:cs="Times New Roman"/>
          <w:sz w:val="28"/>
          <w:szCs w:val="28"/>
        </w:rPr>
        <w:t>7</w:t>
      </w:r>
      <w:r w:rsidR="009459E6" w:rsidRPr="006321DD">
        <w:rPr>
          <w:rFonts w:ascii="Times New Roman" w:hAnsi="Times New Roman" w:cs="Times New Roman"/>
          <w:sz w:val="28"/>
          <w:szCs w:val="28"/>
        </w:rPr>
        <w:t xml:space="preserve"> июня 2024 г. </w:t>
      </w:r>
      <w:r>
        <w:rPr>
          <w:rFonts w:ascii="Times New Roman" w:hAnsi="Times New Roman" w:cs="Times New Roman"/>
          <w:sz w:val="28"/>
          <w:szCs w:val="28"/>
        </w:rPr>
        <w:t>в 21:</w:t>
      </w:r>
      <w:r w:rsidR="008E5A98">
        <w:rPr>
          <w:rFonts w:ascii="Times New Roman" w:hAnsi="Times New Roman" w:cs="Times New Roman"/>
          <w:sz w:val="28"/>
          <w:szCs w:val="28"/>
        </w:rPr>
        <w:t>15</w:t>
      </w:r>
      <w:r w:rsidR="009459E6" w:rsidRPr="006321DD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Ленинский городской округ, рабочий поселок Горки Ленинские, улица Центральная, дом 1. </w:t>
      </w:r>
    </w:p>
    <w:p w14:paraId="75335E1B" w14:textId="77777777" w:rsidR="009459E6" w:rsidRDefault="009459E6" w:rsidP="009459E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F9C2DA" w14:textId="6B52059D" w:rsidR="009459E6" w:rsidRDefault="009459E6" w:rsidP="00945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1DD">
        <w:rPr>
          <w:rFonts w:ascii="Times New Roman" w:hAnsi="Times New Roman" w:cs="Times New Roman"/>
          <w:sz w:val="28"/>
          <w:szCs w:val="28"/>
        </w:rPr>
        <w:t xml:space="preserve">Аккредитация </w:t>
      </w:r>
      <w:r>
        <w:rPr>
          <w:rFonts w:ascii="Times New Roman" w:hAnsi="Times New Roman" w:cs="Times New Roman"/>
          <w:sz w:val="28"/>
          <w:szCs w:val="28"/>
        </w:rPr>
        <w:t xml:space="preserve">по тел. 8 (903) 541-82-29 или </w:t>
      </w:r>
      <w:r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76360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mgorki</w:t>
      </w:r>
      <w:proofErr w:type="spellEnd"/>
      <w:r w:rsidRPr="0076360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321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50148" w14:textId="77777777" w:rsidR="009459E6" w:rsidRPr="006321DD" w:rsidRDefault="009459E6" w:rsidP="009459E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A2E6145" w14:textId="1462748F" w:rsidR="009459E6" w:rsidRDefault="009459E6" w:rsidP="009459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Иллюстрации: </w:t>
      </w:r>
      <w:hyperlink r:id="rId4" w:history="1">
        <w:r w:rsidR="00174150" w:rsidRPr="003F23B1">
          <w:rPr>
            <w:rStyle w:val="a3"/>
            <w:rFonts w:ascii="Times New Roman" w:hAnsi="Times New Roman" w:cs="Times New Roman"/>
            <w:sz w:val="28"/>
            <w:szCs w:val="28"/>
          </w:rPr>
          <w:t>https://cloud.ma</w:t>
        </w:r>
        <w:r w:rsidR="00174150" w:rsidRPr="003F23B1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="00174150" w:rsidRPr="003F23B1">
          <w:rPr>
            <w:rStyle w:val="a3"/>
            <w:rFonts w:ascii="Times New Roman" w:hAnsi="Times New Roman" w:cs="Times New Roman"/>
            <w:sz w:val="28"/>
            <w:szCs w:val="28"/>
          </w:rPr>
          <w:t>l.ru/public/4SdZ/6U7ntQiGp</w:t>
        </w:r>
      </w:hyperlink>
    </w:p>
    <w:p w14:paraId="085A2B6E" w14:textId="77777777" w:rsidR="00174150" w:rsidRPr="000C7CC5" w:rsidRDefault="00174150" w:rsidP="009459E6">
      <w:pPr>
        <w:pStyle w:val="a4"/>
      </w:pPr>
    </w:p>
    <w:p w14:paraId="1898A40E" w14:textId="77777777" w:rsidR="006E643F" w:rsidRDefault="006E643F"/>
    <w:p w14:paraId="257A9270" w14:textId="06BEB7D7" w:rsidR="0081310F" w:rsidRDefault="0081310F"/>
    <w:sectPr w:rsidR="0081310F" w:rsidSect="0094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E6"/>
    <w:rsid w:val="000630B7"/>
    <w:rsid w:val="00174150"/>
    <w:rsid w:val="0046536E"/>
    <w:rsid w:val="00545D99"/>
    <w:rsid w:val="005A6FB4"/>
    <w:rsid w:val="00636C48"/>
    <w:rsid w:val="006E643F"/>
    <w:rsid w:val="007F7B8B"/>
    <w:rsid w:val="0081310F"/>
    <w:rsid w:val="00843A13"/>
    <w:rsid w:val="008849A6"/>
    <w:rsid w:val="008E5A98"/>
    <w:rsid w:val="009459E6"/>
    <w:rsid w:val="009A00B4"/>
    <w:rsid w:val="00B10289"/>
    <w:rsid w:val="00CC5815"/>
    <w:rsid w:val="00E03097"/>
    <w:rsid w:val="00EE01E7"/>
    <w:rsid w:val="00F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7D16"/>
  <w15:chartTrackingRefBased/>
  <w15:docId w15:val="{604683AB-B616-4991-9F1B-0E1E67C9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9E6"/>
    <w:rPr>
      <w:color w:val="0563C1" w:themeColor="hyperlink"/>
      <w:u w:val="single"/>
    </w:rPr>
  </w:style>
  <w:style w:type="paragraph" w:styleId="a4">
    <w:name w:val="No Spacing"/>
    <w:uiPriority w:val="1"/>
    <w:qFormat/>
    <w:rsid w:val="009459E6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B1028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741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4SdZ/6U7ntQiG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2024-06-04T10:30:00Z</dcterms:created>
  <dcterms:modified xsi:type="dcterms:W3CDTF">2024-06-04T10:30:00Z</dcterms:modified>
</cp:coreProperties>
</file>